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46"/>
        <w:tblOverlap w:val="never"/>
        <w:tblW w:w="16899" w:type="dxa"/>
        <w:tblLayout w:type="fixed"/>
        <w:tblLook w:val="04A0" w:firstRow="1" w:lastRow="0" w:firstColumn="1" w:lastColumn="0" w:noHBand="0" w:noVBand="1"/>
      </w:tblPr>
      <w:tblGrid>
        <w:gridCol w:w="8046"/>
        <w:gridCol w:w="1985"/>
        <w:gridCol w:w="6868"/>
      </w:tblGrid>
      <w:tr w:rsidR="003E0F64" w:rsidRPr="003E0F64" w14:paraId="05EB4CBF" w14:textId="77777777" w:rsidTr="00601DB3">
        <w:tc>
          <w:tcPr>
            <w:tcW w:w="80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96F98B" w14:textId="04FAB7B4" w:rsidR="003D05F1" w:rsidRDefault="00C44CB9" w:rsidP="005835A1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                                                                                    </w:t>
            </w:r>
          </w:p>
          <w:p w14:paraId="3F342E0C" w14:textId="6C6A1AD8" w:rsidR="003E0F64" w:rsidRPr="003E0F64" w:rsidRDefault="00C44CB9" w:rsidP="005835A1">
            <w:pPr>
              <w:rPr>
                <w:b/>
                <w:sz w:val="48"/>
                <w:szCs w:val="48"/>
              </w:rPr>
            </w:pPr>
            <w:r>
              <w:rPr>
                <w:noProof/>
                <w:lang w:val="en-US"/>
              </w:rPr>
              <w:t xml:space="preserve"> </w:t>
            </w:r>
            <w:r w:rsidR="003D05F1">
              <w:rPr>
                <w:noProof/>
                <w:lang w:val="en-US"/>
              </w:rPr>
              <w:t xml:space="preserve">           </w:t>
            </w:r>
            <w:r w:rsidR="005D7734">
              <w:rPr>
                <w:noProof/>
                <w:lang w:val="en-US"/>
              </w:rPr>
              <w:t xml:space="preserve"> </w:t>
            </w:r>
            <w:r w:rsidR="003D05F1">
              <w:rPr>
                <w:noProof/>
                <w:lang w:val="en-US"/>
              </w:rPr>
              <w:t xml:space="preserve">                                                     </w:t>
            </w:r>
            <w:r w:rsidR="00EF6ADF">
              <w:rPr>
                <w:noProof/>
                <w:lang w:val="en-US"/>
              </w:rPr>
              <w:drawing>
                <wp:inline distT="0" distB="0" distL="0" distR="0" wp14:anchorId="7471C0D4" wp14:editId="4AFF8D9C">
                  <wp:extent cx="811777" cy="756000"/>
                  <wp:effectExtent l="0" t="0" r="0" b="0"/>
                  <wp:docPr id="1835648772" name="Picture 1" descr="A yellow circle with a red star and green leav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5648772" name="Picture 1" descr="A yellow circle with a red star and green leaves&#10;&#10;AI-generated content may be incorrect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777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05F1">
              <w:rPr>
                <w:noProof/>
                <w:lang w:val="en-US"/>
              </w:rPr>
              <w:t xml:space="preserve">          </w:t>
            </w:r>
          </w:p>
          <w:p w14:paraId="4FD7469E" w14:textId="1EF4F7D2" w:rsidR="003E0F64" w:rsidRPr="00B13790" w:rsidRDefault="003E0F64" w:rsidP="005835A1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B13790">
              <w:rPr>
                <w:b/>
                <w:sz w:val="32"/>
                <w:szCs w:val="32"/>
              </w:rPr>
              <w:t>PEMERINTAH KABUPATEN KEPULAUAN SELAYAR</w:t>
            </w:r>
          </w:p>
          <w:p w14:paraId="10BD0773" w14:textId="77777777" w:rsidR="003E0F64" w:rsidRPr="00B13790" w:rsidRDefault="003E0F64" w:rsidP="005835A1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B13790">
              <w:rPr>
                <w:b/>
                <w:sz w:val="32"/>
                <w:szCs w:val="32"/>
              </w:rPr>
              <w:t xml:space="preserve">DINAS </w:t>
            </w:r>
            <w:r w:rsidR="00B13790" w:rsidRPr="00B13790">
              <w:rPr>
                <w:b/>
                <w:sz w:val="32"/>
                <w:szCs w:val="32"/>
              </w:rPr>
              <w:t>PERDAGANGAN, KOPERASI DAN U</w:t>
            </w:r>
            <w:r w:rsidR="00B13790" w:rsidRPr="00B13790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14:paraId="5198A633" w14:textId="1C05C2AA" w:rsidR="003E0F64" w:rsidRPr="003E0F64" w:rsidRDefault="00613F09" w:rsidP="005835A1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</w:rPr>
              <w:t>BIDANG PERDAGANGAN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2CCF10" w14:textId="77777777"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NOMOR SOP</w:t>
            </w:r>
          </w:p>
        </w:tc>
        <w:tc>
          <w:tcPr>
            <w:tcW w:w="6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107F2B" w14:textId="453E9FFC" w:rsidR="003E0F64" w:rsidRPr="00CF7D82" w:rsidRDefault="003E0F64" w:rsidP="005835A1">
            <w:pPr>
              <w:rPr>
                <w:szCs w:val="24"/>
                <w:lang w:val="en-US"/>
              </w:rPr>
            </w:pPr>
          </w:p>
        </w:tc>
      </w:tr>
      <w:tr w:rsidR="003E0F64" w:rsidRPr="003E0F64" w14:paraId="220062FD" w14:textId="77777777" w:rsidTr="00601DB3">
        <w:tc>
          <w:tcPr>
            <w:tcW w:w="80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EBF0BD" w14:textId="77777777" w:rsidR="003E0F64" w:rsidRPr="003E0F64" w:rsidRDefault="003E0F64" w:rsidP="005835A1"/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7F42BA" w14:textId="77777777"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PEMBUATAN</w:t>
            </w:r>
          </w:p>
        </w:tc>
        <w:tc>
          <w:tcPr>
            <w:tcW w:w="6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F98A9" w14:textId="77777777" w:rsidR="003E0F64" w:rsidRPr="00CF7D82" w:rsidRDefault="003A7876" w:rsidP="005835A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Januari </w:t>
            </w:r>
            <w:r w:rsidR="00CF7D82">
              <w:rPr>
                <w:sz w:val="24"/>
                <w:szCs w:val="24"/>
              </w:rPr>
              <w:t>20</w:t>
            </w:r>
            <w:r w:rsidR="008C01DA">
              <w:rPr>
                <w:sz w:val="24"/>
                <w:szCs w:val="24"/>
                <w:lang w:val="en-US"/>
              </w:rPr>
              <w:t>25</w:t>
            </w:r>
          </w:p>
        </w:tc>
      </w:tr>
      <w:tr w:rsidR="003E0F64" w:rsidRPr="003E0F64" w14:paraId="2A08DB9D" w14:textId="77777777" w:rsidTr="00601DB3">
        <w:tc>
          <w:tcPr>
            <w:tcW w:w="80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E2445A" w14:textId="77777777" w:rsidR="003E0F64" w:rsidRPr="003E0F64" w:rsidRDefault="003E0F64" w:rsidP="005835A1"/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4EC44" w14:textId="77777777"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REVISI</w:t>
            </w:r>
          </w:p>
        </w:tc>
        <w:tc>
          <w:tcPr>
            <w:tcW w:w="6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C8AFB1" w14:textId="77777777" w:rsidR="003E0F64" w:rsidRPr="004B544D" w:rsidRDefault="004B544D" w:rsidP="00377877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377877">
              <w:rPr>
                <w:sz w:val="24"/>
                <w:szCs w:val="24"/>
                <w:lang w:val="en-US"/>
              </w:rPr>
              <w:t>25</w:t>
            </w:r>
          </w:p>
        </w:tc>
      </w:tr>
      <w:tr w:rsidR="003E0F64" w:rsidRPr="001468F5" w14:paraId="40AE2139" w14:textId="77777777" w:rsidTr="00601DB3">
        <w:tc>
          <w:tcPr>
            <w:tcW w:w="80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DDE65C" w14:textId="77777777" w:rsidR="003E0F64" w:rsidRPr="003E0F64" w:rsidRDefault="003E0F64" w:rsidP="005835A1"/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DB2679" w14:textId="77777777"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EFEKTIF</w:t>
            </w:r>
          </w:p>
        </w:tc>
        <w:tc>
          <w:tcPr>
            <w:tcW w:w="6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FBBA3" w14:textId="22197232" w:rsidR="003E0F64" w:rsidRPr="00251453" w:rsidRDefault="00251453" w:rsidP="005835A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 w:rsidR="00613F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April 20</w:t>
            </w:r>
            <w:r w:rsidR="00ED2C3C">
              <w:rPr>
                <w:sz w:val="24"/>
                <w:szCs w:val="24"/>
                <w:lang w:val="en-US"/>
              </w:rPr>
              <w:t>25</w:t>
            </w:r>
          </w:p>
        </w:tc>
      </w:tr>
      <w:tr w:rsidR="003E0F64" w:rsidRPr="003E0F64" w14:paraId="1BA49D2A" w14:textId="77777777" w:rsidTr="00601DB3">
        <w:tc>
          <w:tcPr>
            <w:tcW w:w="80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3D6CB5" w14:textId="77777777" w:rsidR="003E0F64" w:rsidRPr="003E0F64" w:rsidRDefault="003E0F64" w:rsidP="005835A1"/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805644" w14:textId="77777777"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DISAHKAN OLEH</w:t>
            </w:r>
          </w:p>
        </w:tc>
        <w:tc>
          <w:tcPr>
            <w:tcW w:w="6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A2194" w14:textId="77777777" w:rsidR="003E0F64" w:rsidRPr="00584894" w:rsidRDefault="003E0F64" w:rsidP="005835A1">
            <w:pPr>
              <w:jc w:val="center"/>
              <w:rPr>
                <w:b/>
                <w:sz w:val="24"/>
                <w:szCs w:val="24"/>
              </w:rPr>
            </w:pPr>
            <w:r w:rsidRPr="00584894">
              <w:rPr>
                <w:b/>
                <w:sz w:val="24"/>
                <w:szCs w:val="24"/>
              </w:rPr>
              <w:t>KEPALA DINAS,</w:t>
            </w:r>
          </w:p>
          <w:p w14:paraId="6C67116A" w14:textId="77777777" w:rsidR="003E0F64" w:rsidRPr="00584894" w:rsidRDefault="003E0F64" w:rsidP="005835A1">
            <w:pPr>
              <w:jc w:val="center"/>
              <w:rPr>
                <w:sz w:val="24"/>
                <w:szCs w:val="24"/>
              </w:rPr>
            </w:pPr>
          </w:p>
          <w:p w14:paraId="491409DE" w14:textId="77777777" w:rsidR="003E0F64" w:rsidRPr="00584894" w:rsidRDefault="003E0F64" w:rsidP="005835A1">
            <w:pPr>
              <w:jc w:val="center"/>
              <w:rPr>
                <w:sz w:val="24"/>
                <w:szCs w:val="24"/>
              </w:rPr>
            </w:pPr>
          </w:p>
          <w:p w14:paraId="20CB54F4" w14:textId="77777777" w:rsidR="003E0F64" w:rsidRPr="00584894" w:rsidRDefault="003E0F64" w:rsidP="005835A1">
            <w:pPr>
              <w:jc w:val="center"/>
              <w:rPr>
                <w:sz w:val="24"/>
                <w:szCs w:val="24"/>
              </w:rPr>
            </w:pPr>
          </w:p>
          <w:p w14:paraId="3386DD2C" w14:textId="77777777" w:rsidR="003E0F64" w:rsidRPr="00FC0193" w:rsidRDefault="00FC0193" w:rsidP="005835A1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SE,M.Si</w:t>
            </w:r>
            <w:proofErr w:type="spellEnd"/>
          </w:p>
          <w:p w14:paraId="57DFB43B" w14:textId="77777777" w:rsidR="003E0F64" w:rsidRPr="00584894" w:rsidRDefault="003E0F64" w:rsidP="005835A1">
            <w:pPr>
              <w:jc w:val="center"/>
            </w:pPr>
            <w:r w:rsidRPr="00584894">
              <w:t>Pangkat: Pembina Utama Muda</w:t>
            </w:r>
          </w:p>
          <w:p w14:paraId="3C120DB5" w14:textId="77777777" w:rsidR="003E0F64" w:rsidRPr="00FC0193" w:rsidRDefault="00FC0193" w:rsidP="005835A1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3E0F64" w14:paraId="010E2C7C" w14:textId="77777777" w:rsidTr="00601DB3">
        <w:tc>
          <w:tcPr>
            <w:tcW w:w="80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2E27E1" w14:textId="77777777" w:rsidR="002E1F5F" w:rsidRPr="003E0F64" w:rsidRDefault="002E1F5F" w:rsidP="005835A1"/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CB17D" w14:textId="77777777" w:rsidR="002E1F5F" w:rsidRPr="003E0F64" w:rsidRDefault="00425F91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 xml:space="preserve">NAMA </w:t>
            </w:r>
            <w:r w:rsidR="002E1F5F" w:rsidRPr="003E0F64">
              <w:rPr>
                <w:sz w:val="24"/>
                <w:szCs w:val="24"/>
              </w:rPr>
              <w:t>SOP</w:t>
            </w:r>
          </w:p>
        </w:tc>
        <w:tc>
          <w:tcPr>
            <w:tcW w:w="6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F1DE94" w14:textId="21F96511" w:rsidR="00E53F83" w:rsidRDefault="00AE2FAB" w:rsidP="005835A1">
            <w:pPr>
              <w:ind w:right="1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PEMANTAUAN HARGA DAN STOK BARANG KEBUTUHAN POKOK DAN BARANG PENTING PADA PELAKU USAHA DISTRIBUSI PERDAGANGAN DALAM 1 (SATU) KABUPATEN/ KOTA</w:t>
            </w:r>
          </w:p>
          <w:p w14:paraId="6CF4A942" w14:textId="77777777" w:rsidR="00A14E6E" w:rsidRPr="003E0F64" w:rsidRDefault="00A14E6E" w:rsidP="005835A1">
            <w:pPr>
              <w:ind w:right="179"/>
              <w:rPr>
                <w:b/>
                <w:sz w:val="24"/>
                <w:szCs w:val="24"/>
              </w:rPr>
            </w:pPr>
          </w:p>
        </w:tc>
      </w:tr>
    </w:tbl>
    <w:p w14:paraId="17CD4CEB" w14:textId="77777777" w:rsidR="002E1F5F" w:rsidRPr="003E0F64" w:rsidRDefault="001468F5" w:rsidP="002E1F5F">
      <w:pPr>
        <w:rPr>
          <w:sz w:val="6"/>
          <w:szCs w:val="6"/>
        </w:rPr>
      </w:pPr>
      <w:r>
        <w:rPr>
          <w:sz w:val="6"/>
          <w:szCs w:val="6"/>
        </w:rPr>
        <w:br w:type="textWrapping" w:clear="all"/>
      </w:r>
    </w:p>
    <w:tbl>
      <w:tblPr>
        <w:tblStyle w:val="TableGrid"/>
        <w:tblW w:w="16920" w:type="dxa"/>
        <w:jc w:val="center"/>
        <w:tblLook w:val="04A0" w:firstRow="1" w:lastRow="0" w:firstColumn="1" w:lastColumn="0" w:noHBand="0" w:noVBand="1"/>
      </w:tblPr>
      <w:tblGrid>
        <w:gridCol w:w="11293"/>
        <w:gridCol w:w="5627"/>
      </w:tblGrid>
      <w:tr w:rsidR="002E1F5F" w:rsidRPr="003E0F64" w14:paraId="6046951D" w14:textId="77777777" w:rsidTr="00601DB3">
        <w:trPr>
          <w:trHeight w:val="122"/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0C8BDE" w14:textId="77777777" w:rsidR="002E1F5F" w:rsidRPr="003E0F64" w:rsidRDefault="002E1F5F" w:rsidP="00086EC8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5EA758" w14:textId="77777777"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3E0F64" w14:paraId="1D592CCC" w14:textId="77777777" w:rsidTr="00601DB3">
        <w:trPr>
          <w:trHeight w:val="2168"/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D35194" w14:textId="0206F23F" w:rsidR="00786531" w:rsidRDefault="00AE2FAB" w:rsidP="0078653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AE2FAB">
              <w:rPr>
                <w:sz w:val="24"/>
                <w:szCs w:val="24"/>
              </w:rPr>
              <w:t>Undang-Undang Republik Indonesia Nomor 7 Tahun 2014 tentang Perdagangan</w:t>
            </w:r>
            <w:r w:rsidR="00613F09">
              <w:rPr>
                <w:sz w:val="24"/>
                <w:szCs w:val="24"/>
              </w:rPr>
              <w:t>.</w:t>
            </w:r>
          </w:p>
          <w:p w14:paraId="5BED5EA6" w14:textId="7D1236CE" w:rsidR="00786531" w:rsidRPr="004C4122" w:rsidRDefault="00AE2FAB" w:rsidP="0078653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AE2FAB">
              <w:rPr>
                <w:sz w:val="24"/>
                <w:szCs w:val="24"/>
              </w:rPr>
              <w:t>Keputusan Direktur Jenderal Perdagangan Dalam Negeri  Nomor 41 Tahun 2018 tentang</w:t>
            </w:r>
            <w:r>
              <w:rPr>
                <w:sz w:val="24"/>
                <w:szCs w:val="24"/>
              </w:rPr>
              <w:t xml:space="preserve"> </w:t>
            </w:r>
            <w:r w:rsidRPr="00AE2FAB">
              <w:rPr>
                <w:sz w:val="24"/>
                <w:szCs w:val="24"/>
              </w:rPr>
              <w:t>Petunjuk Teknis Pendataan, Pemantauan dan Evaluasi Terhadap Jenis, Jumlah dan Harga</w:t>
            </w:r>
            <w:r>
              <w:rPr>
                <w:sz w:val="24"/>
                <w:szCs w:val="24"/>
              </w:rPr>
              <w:t xml:space="preserve"> </w:t>
            </w:r>
            <w:r w:rsidRPr="00AE2FAB">
              <w:rPr>
                <w:sz w:val="24"/>
                <w:szCs w:val="24"/>
              </w:rPr>
              <w:t>Barang di Daerah yang termasuk Dalam Program Penyelenggaraan Kewajiban Pelayanan</w:t>
            </w:r>
            <w:r>
              <w:rPr>
                <w:sz w:val="24"/>
                <w:szCs w:val="24"/>
              </w:rPr>
              <w:t xml:space="preserve"> </w:t>
            </w:r>
            <w:r w:rsidRPr="00AE2FAB">
              <w:rPr>
                <w:sz w:val="24"/>
                <w:szCs w:val="24"/>
              </w:rPr>
              <w:t>Publik Untuk Angkutan Barang dari dan Ke Daerah Tertinggal, Terpencil, Terluar dan</w:t>
            </w:r>
            <w:r>
              <w:rPr>
                <w:sz w:val="24"/>
                <w:szCs w:val="24"/>
              </w:rPr>
              <w:t xml:space="preserve"> </w:t>
            </w:r>
            <w:r w:rsidRPr="00AE2FAB">
              <w:rPr>
                <w:sz w:val="24"/>
                <w:szCs w:val="24"/>
              </w:rPr>
              <w:t>Perbatasan</w:t>
            </w:r>
            <w:r w:rsidR="00613F09">
              <w:rPr>
                <w:sz w:val="24"/>
                <w:szCs w:val="24"/>
              </w:rPr>
              <w:t>.</w:t>
            </w:r>
            <w:r w:rsidR="00786531" w:rsidRPr="00584894">
              <w:rPr>
                <w:sz w:val="24"/>
                <w:szCs w:val="24"/>
                <w:lang w:val="en-US"/>
              </w:rPr>
              <w:t xml:space="preserve"> </w:t>
            </w:r>
          </w:p>
          <w:p w14:paraId="09E45F21" w14:textId="0262FFA7" w:rsidR="002E1F5F" w:rsidRPr="00601DB3" w:rsidRDefault="00AE2FAB" w:rsidP="00601DB3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AE2FAB">
              <w:rPr>
                <w:sz w:val="24"/>
                <w:szCs w:val="24"/>
              </w:rPr>
              <w:t>Peraturan Bupati Kepulauan Selayar Nomor 49 Tahun 2022 tentang Kedudukan, Susunan</w:t>
            </w:r>
            <w:r>
              <w:rPr>
                <w:sz w:val="24"/>
                <w:szCs w:val="24"/>
              </w:rPr>
              <w:t xml:space="preserve"> </w:t>
            </w:r>
            <w:r w:rsidRPr="00AE2FAB">
              <w:rPr>
                <w:sz w:val="24"/>
                <w:szCs w:val="24"/>
              </w:rPr>
              <w:t>Organisasi, Tugas dan Fungsiserta Tata Kerja Dinas Perdagangan, Koperasi dan Usaha</w:t>
            </w:r>
            <w:r>
              <w:rPr>
                <w:sz w:val="24"/>
                <w:szCs w:val="24"/>
              </w:rPr>
              <w:t xml:space="preserve"> </w:t>
            </w:r>
            <w:r w:rsidRPr="00AE2FAB">
              <w:rPr>
                <w:sz w:val="24"/>
                <w:szCs w:val="24"/>
              </w:rPr>
              <w:t>Kecil dan Menengah</w:t>
            </w:r>
            <w:r w:rsidR="000B0A7D">
              <w:rPr>
                <w:sz w:val="24"/>
                <w:szCs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228EB" w14:textId="472C1D0E" w:rsidR="002E1F5F" w:rsidRPr="003E0F64" w:rsidRDefault="00AE2FAB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AE2FAB">
              <w:rPr>
                <w:sz w:val="24"/>
                <w:szCs w:val="24"/>
              </w:rPr>
              <w:t>Memiliki pengetahuan tentang Peraturan Perundang-undangan</w:t>
            </w:r>
            <w:r>
              <w:rPr>
                <w:sz w:val="24"/>
                <w:szCs w:val="24"/>
              </w:rPr>
              <w:t xml:space="preserve"> terkait</w:t>
            </w:r>
          </w:p>
          <w:p w14:paraId="4698E84A" w14:textId="77777777" w:rsidR="00AE2FAB" w:rsidRDefault="00AE2FAB" w:rsidP="0044710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AE2FAB">
              <w:rPr>
                <w:sz w:val="24"/>
                <w:szCs w:val="24"/>
              </w:rPr>
              <w:t>Mampu mengoperasikan komputer</w:t>
            </w:r>
          </w:p>
          <w:p w14:paraId="62F5A8A6" w14:textId="39F6A5F6" w:rsidR="00447102" w:rsidRPr="003E0F64" w:rsidRDefault="00AE2FAB" w:rsidP="0044710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AE2FAB">
              <w:rPr>
                <w:sz w:val="24"/>
                <w:szCs w:val="24"/>
              </w:rPr>
              <w:t>Mampu Mengelolah Data, harga dan stok Bapok</w:t>
            </w:r>
          </w:p>
          <w:p w14:paraId="7DA44510" w14:textId="1C3EC8F3" w:rsidR="005C5D47" w:rsidRDefault="00AE2FAB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AE2FAB">
              <w:rPr>
                <w:sz w:val="24"/>
                <w:szCs w:val="24"/>
              </w:rPr>
              <w:t>Mempunyai komitmen dan bertanggung jawab</w:t>
            </w:r>
          </w:p>
          <w:p w14:paraId="09CB9A8B" w14:textId="6DD94956" w:rsidR="00AE2FAB" w:rsidRDefault="00AE2FAB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AE2FAB">
              <w:rPr>
                <w:sz w:val="24"/>
                <w:szCs w:val="24"/>
              </w:rPr>
              <w:t>Mampu berkomunikasi dan berkoordinasi</w:t>
            </w:r>
          </w:p>
          <w:p w14:paraId="21FA609D" w14:textId="24B2AF37" w:rsidR="0042756A" w:rsidRPr="00C538B4" w:rsidRDefault="00AE2FAB" w:rsidP="00C538B4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AE2FAB">
              <w:rPr>
                <w:sz w:val="24"/>
                <w:szCs w:val="24"/>
              </w:rPr>
              <w:t>Sarjana, SMA sederajat</w:t>
            </w:r>
          </w:p>
        </w:tc>
      </w:tr>
      <w:tr w:rsidR="002E1F5F" w:rsidRPr="003E0F64" w14:paraId="285689A3" w14:textId="77777777" w:rsidTr="00601DB3">
        <w:trPr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1845B6" w14:textId="77777777" w:rsidR="002E1F5F" w:rsidRPr="003E0F64" w:rsidRDefault="002E1F5F" w:rsidP="00086EC8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37020E" w14:textId="77777777"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3E0F64" w14:paraId="6216631B" w14:textId="77777777" w:rsidTr="00601DB3">
        <w:trPr>
          <w:trHeight w:val="1412"/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AFA30" w14:textId="55320827" w:rsidR="002E1F5F" w:rsidRPr="0071259F" w:rsidRDefault="005C5D47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1259F">
              <w:rPr>
                <w:szCs w:val="24"/>
              </w:rPr>
              <w:t xml:space="preserve">SOP </w:t>
            </w:r>
            <w:r w:rsidR="003554DE">
              <w:rPr>
                <w:szCs w:val="24"/>
              </w:rPr>
              <w:t>S</w:t>
            </w:r>
            <w:r w:rsidRPr="0071259F">
              <w:rPr>
                <w:szCs w:val="24"/>
              </w:rPr>
              <w:t xml:space="preserve">urat </w:t>
            </w:r>
            <w:r w:rsidR="003554DE">
              <w:rPr>
                <w:szCs w:val="24"/>
              </w:rPr>
              <w:t>M</w:t>
            </w:r>
            <w:r w:rsidRPr="0071259F">
              <w:rPr>
                <w:szCs w:val="24"/>
              </w:rPr>
              <w:t>asuk</w:t>
            </w:r>
          </w:p>
          <w:p w14:paraId="438CB59A" w14:textId="3FEF4887" w:rsidR="002E1F5F" w:rsidRPr="0071259F" w:rsidRDefault="002E1F5F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1259F">
              <w:rPr>
                <w:szCs w:val="24"/>
              </w:rPr>
              <w:t xml:space="preserve">SOP </w:t>
            </w:r>
            <w:r w:rsidR="003554DE">
              <w:rPr>
                <w:szCs w:val="24"/>
              </w:rPr>
              <w:t>S</w:t>
            </w:r>
            <w:r w:rsidR="00A32A79" w:rsidRPr="0071259F">
              <w:rPr>
                <w:szCs w:val="24"/>
              </w:rPr>
              <w:t xml:space="preserve">urat </w:t>
            </w:r>
            <w:r w:rsidR="003554DE">
              <w:rPr>
                <w:szCs w:val="24"/>
              </w:rPr>
              <w:t>K</w:t>
            </w:r>
            <w:r w:rsidR="00A32A79" w:rsidRPr="0071259F">
              <w:rPr>
                <w:szCs w:val="24"/>
              </w:rPr>
              <w:t>eluar</w:t>
            </w:r>
          </w:p>
          <w:p w14:paraId="081FB2F2" w14:textId="57E2AEAC" w:rsidR="008A1C65" w:rsidRPr="0071259F" w:rsidRDefault="008A1C65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1259F">
              <w:rPr>
                <w:szCs w:val="24"/>
                <w:lang w:val="en-ID"/>
              </w:rPr>
              <w:t>S</w:t>
            </w:r>
            <w:r w:rsidR="003554DE">
              <w:rPr>
                <w:szCs w:val="24"/>
                <w:lang w:val="en-ID"/>
              </w:rPr>
              <w:t xml:space="preserve">KPD </w:t>
            </w:r>
            <w:proofErr w:type="spellStart"/>
            <w:r w:rsidR="003554DE">
              <w:rPr>
                <w:szCs w:val="24"/>
                <w:lang w:val="en-ID"/>
              </w:rPr>
              <w:t>terkait</w:t>
            </w:r>
            <w:proofErr w:type="spellEnd"/>
            <w:r w:rsidR="003554DE">
              <w:rPr>
                <w:szCs w:val="24"/>
                <w:lang w:val="en-ID"/>
              </w:rPr>
              <w:t xml:space="preserve">, Bag. </w:t>
            </w:r>
            <w:proofErr w:type="spellStart"/>
            <w:r w:rsidR="003554DE">
              <w:rPr>
                <w:szCs w:val="24"/>
                <w:lang w:val="en-ID"/>
              </w:rPr>
              <w:t>Ekonomi</w:t>
            </w:r>
            <w:proofErr w:type="spellEnd"/>
            <w:r w:rsidR="003554DE">
              <w:rPr>
                <w:szCs w:val="24"/>
                <w:lang w:val="en-ID"/>
              </w:rPr>
              <w:t xml:space="preserve"> </w:t>
            </w:r>
            <w:proofErr w:type="spellStart"/>
            <w:r w:rsidR="003554DE">
              <w:rPr>
                <w:szCs w:val="24"/>
                <w:lang w:val="en-ID"/>
              </w:rPr>
              <w:t>Setda</w:t>
            </w:r>
            <w:proofErr w:type="spellEnd"/>
            <w:r w:rsidR="003554DE">
              <w:rPr>
                <w:szCs w:val="24"/>
                <w:lang w:val="en-ID"/>
              </w:rPr>
              <w:t xml:space="preserve">, UPTD </w:t>
            </w:r>
            <w:proofErr w:type="spellStart"/>
            <w:r w:rsidR="003554DE">
              <w:rPr>
                <w:szCs w:val="24"/>
                <w:lang w:val="en-ID"/>
              </w:rPr>
              <w:t>Pengelolaan</w:t>
            </w:r>
            <w:proofErr w:type="spellEnd"/>
            <w:r w:rsidR="003554DE">
              <w:rPr>
                <w:szCs w:val="24"/>
                <w:lang w:val="en-ID"/>
              </w:rPr>
              <w:t xml:space="preserve"> </w:t>
            </w:r>
            <w:proofErr w:type="spellStart"/>
            <w:r w:rsidR="003554DE">
              <w:rPr>
                <w:szCs w:val="24"/>
                <w:lang w:val="en-ID"/>
              </w:rPr>
              <w:t>Pasar</w:t>
            </w:r>
            <w:proofErr w:type="spellEnd"/>
            <w:r w:rsidR="003554DE">
              <w:rPr>
                <w:szCs w:val="24"/>
                <w:lang w:val="en-ID"/>
              </w:rPr>
              <w:t>.</w:t>
            </w:r>
          </w:p>
          <w:p w14:paraId="4320AF8D" w14:textId="77777777" w:rsidR="002E1F5F" w:rsidRPr="003E0F64" w:rsidRDefault="002E1F5F" w:rsidP="00A32A79">
            <w:pPr>
              <w:ind w:left="34"/>
              <w:rPr>
                <w:sz w:val="24"/>
                <w:szCs w:val="24"/>
              </w:rPr>
            </w:pPr>
          </w:p>
          <w:p w14:paraId="57FB928E" w14:textId="77777777" w:rsidR="002E1F5F" w:rsidRPr="003E0F64" w:rsidRDefault="002E1F5F" w:rsidP="00E53F83">
            <w:pPr>
              <w:ind w:left="318" w:hanging="284"/>
              <w:rPr>
                <w:sz w:val="24"/>
                <w:szCs w:val="24"/>
                <w:lang w:val="en-US"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3245B9" w14:textId="544E522F" w:rsidR="00E53F83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Buku Agenda</w:t>
            </w:r>
            <w:r w:rsidR="00E53F83" w:rsidRPr="0071259F">
              <w:rPr>
                <w:szCs w:val="24"/>
              </w:rPr>
              <w:t xml:space="preserve">                </w:t>
            </w:r>
          </w:p>
          <w:p w14:paraId="48A9B8E0" w14:textId="36527DA8" w:rsidR="00E53F83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Ekspedisi</w:t>
            </w:r>
            <w:r w:rsidR="002E1F5F" w:rsidRPr="0071259F">
              <w:rPr>
                <w:szCs w:val="24"/>
              </w:rPr>
              <w:t xml:space="preserve">    </w:t>
            </w:r>
          </w:p>
          <w:p w14:paraId="32264E14" w14:textId="142D8A26" w:rsidR="00E53F83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ATK</w:t>
            </w:r>
            <w:r w:rsidR="002E1F5F" w:rsidRPr="0071259F">
              <w:rPr>
                <w:szCs w:val="24"/>
              </w:rPr>
              <w:t xml:space="preserve"> </w:t>
            </w:r>
          </w:p>
          <w:p w14:paraId="028E33E7" w14:textId="4C248B2D" w:rsidR="005C5D47" w:rsidRPr="0071259F" w:rsidRDefault="000B0A7D" w:rsidP="00A32A79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Komputer/Printer</w:t>
            </w:r>
          </w:p>
          <w:p w14:paraId="2469E835" w14:textId="500C59AD" w:rsidR="005C5D47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Telpon/Internet</w:t>
            </w:r>
          </w:p>
          <w:p w14:paraId="77DB853B" w14:textId="62FF80C7" w:rsidR="00AE2FAB" w:rsidRPr="0071259F" w:rsidRDefault="00AE2FAB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Lembar Disposisi</w:t>
            </w:r>
          </w:p>
          <w:p w14:paraId="0DFDF115" w14:textId="77777777" w:rsidR="002E1F5F" w:rsidRPr="0071259F" w:rsidRDefault="002E1F5F" w:rsidP="00086EC8">
            <w:pPr>
              <w:pStyle w:val="ListParagraph"/>
              <w:ind w:left="-109"/>
              <w:rPr>
                <w:sz w:val="14"/>
                <w:szCs w:val="24"/>
              </w:rPr>
            </w:pPr>
            <w:r w:rsidRPr="003E0F64">
              <w:rPr>
                <w:sz w:val="24"/>
                <w:szCs w:val="24"/>
              </w:rPr>
              <w:t xml:space="preserve">     </w:t>
            </w:r>
          </w:p>
        </w:tc>
      </w:tr>
      <w:tr w:rsidR="002E1F5F" w:rsidRPr="003E0F64" w14:paraId="28B6CA05" w14:textId="77777777" w:rsidTr="00601DB3">
        <w:trPr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E4F0A8" w14:textId="77777777" w:rsidR="002E1F5F" w:rsidRPr="003E0F64" w:rsidRDefault="002E1F5F" w:rsidP="00086EC8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F11B72" w14:textId="77777777"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2E1F5F" w:rsidRPr="003E0F64" w14:paraId="3FBF44EB" w14:textId="77777777" w:rsidTr="00601DB3">
        <w:trPr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C1EAB4" w14:textId="56A283EF" w:rsidR="002E1F5F" w:rsidRPr="0071259F" w:rsidRDefault="00AE2FAB" w:rsidP="0042756A">
            <w:pPr>
              <w:rPr>
                <w:szCs w:val="24"/>
              </w:rPr>
            </w:pPr>
            <w:r w:rsidRPr="00AE2FAB">
              <w:rPr>
                <w:szCs w:val="24"/>
              </w:rPr>
              <w:t>Jika SOP Pemantauan Harga dan Stok Barang Kebutuhan  Pokok dan Barang Penting pada  Pelaku Usaha Distribusi Perdagangan dalam 1 (Satu) Kabupaten tidak dilaksanakan</w:t>
            </w:r>
            <w:r>
              <w:rPr>
                <w:szCs w:val="24"/>
              </w:rPr>
              <w:t xml:space="preserve"> </w:t>
            </w:r>
            <w:r w:rsidRPr="00AE2FAB">
              <w:rPr>
                <w:szCs w:val="24"/>
              </w:rPr>
              <w:t>maka proses pelaksanaan kegiatan tidak akan Optimal</w:t>
            </w: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5DDB2" w14:textId="0F06D8B9" w:rsidR="002E1F5F" w:rsidRDefault="00696383" w:rsidP="00C538B4">
            <w:pPr>
              <w:pStyle w:val="ListParagraph"/>
              <w:numPr>
                <w:ilvl w:val="0"/>
                <w:numId w:val="11"/>
              </w:numPr>
              <w:tabs>
                <w:tab w:val="left" w:pos="2156"/>
              </w:tabs>
              <w:ind w:left="403"/>
              <w:rPr>
                <w:sz w:val="24"/>
                <w:szCs w:val="24"/>
              </w:rPr>
            </w:pPr>
            <w:r w:rsidRPr="00696383">
              <w:rPr>
                <w:sz w:val="24"/>
                <w:szCs w:val="24"/>
              </w:rPr>
              <w:t>Buku Kendali Surat masuk</w:t>
            </w:r>
          </w:p>
          <w:p w14:paraId="7B093B7E" w14:textId="65A39002" w:rsidR="00696383" w:rsidRDefault="00696383" w:rsidP="00C538B4">
            <w:pPr>
              <w:pStyle w:val="ListParagraph"/>
              <w:numPr>
                <w:ilvl w:val="0"/>
                <w:numId w:val="11"/>
              </w:numPr>
              <w:tabs>
                <w:tab w:val="left" w:pos="2156"/>
              </w:tabs>
              <w:ind w:left="403"/>
              <w:rPr>
                <w:sz w:val="24"/>
                <w:szCs w:val="24"/>
              </w:rPr>
            </w:pPr>
            <w:r w:rsidRPr="00696383">
              <w:rPr>
                <w:sz w:val="24"/>
                <w:szCs w:val="24"/>
              </w:rPr>
              <w:t>Data Pedagang, Harga dan Stok Bapok</w:t>
            </w:r>
          </w:p>
          <w:p w14:paraId="6628F238" w14:textId="060E903A" w:rsidR="00696383" w:rsidRDefault="00696383" w:rsidP="00C538B4">
            <w:pPr>
              <w:pStyle w:val="ListParagraph"/>
              <w:numPr>
                <w:ilvl w:val="0"/>
                <w:numId w:val="11"/>
              </w:numPr>
              <w:tabs>
                <w:tab w:val="left" w:pos="2156"/>
              </w:tabs>
              <w:ind w:left="403"/>
              <w:rPr>
                <w:sz w:val="24"/>
                <w:szCs w:val="24"/>
              </w:rPr>
            </w:pPr>
            <w:r w:rsidRPr="00696383">
              <w:rPr>
                <w:sz w:val="24"/>
                <w:szCs w:val="24"/>
              </w:rPr>
              <w:t>Pendata Bapokting</w:t>
            </w:r>
          </w:p>
          <w:p w14:paraId="7A26DB7D" w14:textId="531C5DC9" w:rsidR="002E1F5F" w:rsidRPr="003D05F1" w:rsidRDefault="00696383" w:rsidP="00086EC8">
            <w:pPr>
              <w:pStyle w:val="ListParagraph"/>
              <w:numPr>
                <w:ilvl w:val="0"/>
                <w:numId w:val="11"/>
              </w:numPr>
              <w:tabs>
                <w:tab w:val="left" w:pos="2156"/>
              </w:tabs>
              <w:ind w:left="403"/>
              <w:rPr>
                <w:sz w:val="24"/>
                <w:szCs w:val="24"/>
              </w:rPr>
            </w:pPr>
            <w:r w:rsidRPr="00696383">
              <w:rPr>
                <w:sz w:val="24"/>
                <w:szCs w:val="24"/>
              </w:rPr>
              <w:t>Dokumen Pendukung</w:t>
            </w:r>
          </w:p>
        </w:tc>
      </w:tr>
    </w:tbl>
    <w:p w14:paraId="27C3C49D" w14:textId="77777777" w:rsidR="00A32A79" w:rsidRDefault="00A32A79" w:rsidP="002E1F5F">
      <w:pPr>
        <w:rPr>
          <w:sz w:val="6"/>
          <w:szCs w:val="6"/>
        </w:rPr>
      </w:pPr>
    </w:p>
    <w:p w14:paraId="1C5A7B53" w14:textId="77777777" w:rsidR="009D6242" w:rsidRPr="003E0F64" w:rsidRDefault="009D6242" w:rsidP="002E1F5F">
      <w:pPr>
        <w:rPr>
          <w:sz w:val="6"/>
          <w:szCs w:val="6"/>
        </w:rPr>
      </w:pPr>
    </w:p>
    <w:tbl>
      <w:tblPr>
        <w:tblStyle w:val="TableGrid"/>
        <w:tblW w:w="18430" w:type="dxa"/>
        <w:jc w:val="center"/>
        <w:tblLayout w:type="fixed"/>
        <w:tblLook w:val="04A0" w:firstRow="1" w:lastRow="0" w:firstColumn="1" w:lastColumn="0" w:noHBand="0" w:noVBand="1"/>
      </w:tblPr>
      <w:tblGrid>
        <w:gridCol w:w="450"/>
        <w:gridCol w:w="2610"/>
        <w:gridCol w:w="1530"/>
        <w:gridCol w:w="1800"/>
        <w:gridCol w:w="1620"/>
        <w:gridCol w:w="1530"/>
        <w:gridCol w:w="1710"/>
        <w:gridCol w:w="2430"/>
        <w:gridCol w:w="990"/>
        <w:gridCol w:w="3060"/>
        <w:gridCol w:w="700"/>
      </w:tblGrid>
      <w:tr w:rsidR="00601DB3" w:rsidRPr="003E0F64" w14:paraId="1869F4D9" w14:textId="77777777" w:rsidTr="00601DB3">
        <w:trPr>
          <w:trHeight w:val="551"/>
          <w:jc w:val="center"/>
        </w:trPr>
        <w:tc>
          <w:tcPr>
            <w:tcW w:w="3060" w:type="dxa"/>
            <w:gridSpan w:val="2"/>
            <w:vMerge w:val="restart"/>
            <w:vAlign w:val="center"/>
          </w:tcPr>
          <w:p w14:paraId="69863346" w14:textId="77777777" w:rsidR="00601DB3" w:rsidRPr="003E0F64" w:rsidRDefault="00601DB3" w:rsidP="00C1111A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Uraian Prosedur</w:t>
            </w:r>
          </w:p>
        </w:tc>
        <w:tc>
          <w:tcPr>
            <w:tcW w:w="8190" w:type="dxa"/>
            <w:gridSpan w:val="5"/>
            <w:vAlign w:val="center"/>
          </w:tcPr>
          <w:p w14:paraId="5C69E9E2" w14:textId="77777777" w:rsidR="00601DB3" w:rsidRPr="00206321" w:rsidRDefault="00601DB3" w:rsidP="00C1111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3E0F64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6480" w:type="dxa"/>
            <w:gridSpan w:val="3"/>
            <w:vAlign w:val="center"/>
          </w:tcPr>
          <w:p w14:paraId="663E5AB1" w14:textId="77777777" w:rsidR="00601DB3" w:rsidRPr="003E0F64" w:rsidRDefault="00601DB3" w:rsidP="00C1111A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700" w:type="dxa"/>
            <w:vMerge w:val="restart"/>
          </w:tcPr>
          <w:p w14:paraId="012A1F1B" w14:textId="77777777" w:rsidR="00601DB3" w:rsidRPr="003E0F64" w:rsidRDefault="00601DB3" w:rsidP="00C1111A">
            <w:pPr>
              <w:jc w:val="center"/>
              <w:rPr>
                <w:b/>
                <w:sz w:val="24"/>
                <w:szCs w:val="24"/>
              </w:rPr>
            </w:pPr>
          </w:p>
          <w:p w14:paraId="47F80A60" w14:textId="77777777" w:rsidR="00601DB3" w:rsidRPr="003E0F64" w:rsidRDefault="00601DB3" w:rsidP="00C1111A">
            <w:pPr>
              <w:jc w:val="center"/>
              <w:rPr>
                <w:b/>
                <w:sz w:val="24"/>
                <w:szCs w:val="24"/>
              </w:rPr>
            </w:pPr>
          </w:p>
          <w:p w14:paraId="11B2EE3A" w14:textId="77777777" w:rsidR="00601DB3" w:rsidRPr="003E0F64" w:rsidRDefault="00601DB3" w:rsidP="00C1111A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Ket</w:t>
            </w:r>
          </w:p>
        </w:tc>
      </w:tr>
      <w:tr w:rsidR="00601DB3" w:rsidRPr="003E0F64" w14:paraId="7E2E28C8" w14:textId="77777777" w:rsidTr="00601DB3">
        <w:trPr>
          <w:trHeight w:val="879"/>
          <w:jc w:val="center"/>
        </w:trPr>
        <w:tc>
          <w:tcPr>
            <w:tcW w:w="3060" w:type="dxa"/>
            <w:gridSpan w:val="2"/>
            <w:vMerge/>
            <w:tcBorders>
              <w:bottom w:val="single" w:sz="4" w:space="0" w:color="000000" w:themeColor="text1"/>
            </w:tcBorders>
          </w:tcPr>
          <w:p w14:paraId="33E2F124" w14:textId="77777777" w:rsidR="00601DB3" w:rsidRPr="003E0F64" w:rsidRDefault="00601DB3" w:rsidP="00C111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14:paraId="2449B06C" w14:textId="77A7F167" w:rsidR="00601DB3" w:rsidRPr="003E0F64" w:rsidRDefault="00D516D6" w:rsidP="00C1111A">
            <w:pPr>
              <w:spacing w:before="24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Perkantoran</w:t>
            </w:r>
            <w:proofErr w:type="spellEnd"/>
            <w:r w:rsidR="00601DB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bottom w:val="single" w:sz="4" w:space="0" w:color="000000" w:themeColor="text1"/>
            </w:tcBorders>
          </w:tcPr>
          <w:p w14:paraId="3A01D782" w14:textId="77777777" w:rsidR="00601DB3" w:rsidRPr="003E0F64" w:rsidRDefault="00601DB3" w:rsidP="00C1111A">
            <w:pPr>
              <w:spacing w:before="24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Pejabat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Fungsional</w:t>
            </w:r>
            <w:proofErr w:type="spellEnd"/>
          </w:p>
        </w:tc>
        <w:tc>
          <w:tcPr>
            <w:tcW w:w="1620" w:type="dxa"/>
            <w:tcBorders>
              <w:bottom w:val="single" w:sz="4" w:space="0" w:color="000000" w:themeColor="text1"/>
            </w:tcBorders>
          </w:tcPr>
          <w:p w14:paraId="73B55982" w14:textId="77777777" w:rsidR="00601DB3" w:rsidRPr="00206321" w:rsidRDefault="00601DB3" w:rsidP="00C1111A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Bidang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14:paraId="0F37D4C7" w14:textId="77777777" w:rsidR="00601DB3" w:rsidRPr="00F6385C" w:rsidRDefault="00601DB3" w:rsidP="00C1111A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Sekretaris</w:t>
            </w:r>
            <w:proofErr w:type="spellEnd"/>
          </w:p>
        </w:tc>
        <w:tc>
          <w:tcPr>
            <w:tcW w:w="1710" w:type="dxa"/>
            <w:tcBorders>
              <w:bottom w:val="single" w:sz="4" w:space="0" w:color="000000" w:themeColor="text1"/>
            </w:tcBorders>
            <w:vAlign w:val="center"/>
          </w:tcPr>
          <w:p w14:paraId="6BEA9634" w14:textId="77777777" w:rsidR="00601DB3" w:rsidRPr="00206321" w:rsidRDefault="00601DB3" w:rsidP="00C1111A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Dinas</w:t>
            </w:r>
            <w:proofErr w:type="spellEnd"/>
          </w:p>
        </w:tc>
        <w:tc>
          <w:tcPr>
            <w:tcW w:w="2430" w:type="dxa"/>
            <w:tcBorders>
              <w:bottom w:val="single" w:sz="4" w:space="0" w:color="000000" w:themeColor="text1"/>
            </w:tcBorders>
          </w:tcPr>
          <w:p w14:paraId="219146C6" w14:textId="77777777" w:rsidR="00601DB3" w:rsidRPr="003E0F64" w:rsidRDefault="00601DB3" w:rsidP="00C1111A">
            <w:pPr>
              <w:jc w:val="center"/>
              <w:rPr>
                <w:b/>
                <w:sz w:val="24"/>
                <w:szCs w:val="24"/>
              </w:rPr>
            </w:pPr>
          </w:p>
          <w:p w14:paraId="5D54D366" w14:textId="77777777" w:rsidR="00601DB3" w:rsidRPr="003E0F64" w:rsidRDefault="00601DB3" w:rsidP="00C1111A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Kelengkapan</w:t>
            </w:r>
          </w:p>
          <w:p w14:paraId="1A3ED61C" w14:textId="77777777" w:rsidR="00601DB3" w:rsidRPr="003E0F64" w:rsidRDefault="00601DB3" w:rsidP="00C111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14:paraId="77A8B2C8" w14:textId="77777777" w:rsidR="00601DB3" w:rsidRPr="003E0F64" w:rsidRDefault="00601DB3" w:rsidP="00C1111A">
            <w:pPr>
              <w:jc w:val="center"/>
              <w:rPr>
                <w:b/>
                <w:sz w:val="24"/>
                <w:szCs w:val="24"/>
              </w:rPr>
            </w:pPr>
          </w:p>
          <w:p w14:paraId="1DDF8EDB" w14:textId="77777777" w:rsidR="00601DB3" w:rsidRPr="003E0F64" w:rsidRDefault="00601DB3" w:rsidP="00C1111A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3060" w:type="dxa"/>
            <w:tcBorders>
              <w:bottom w:val="single" w:sz="4" w:space="0" w:color="000000" w:themeColor="text1"/>
            </w:tcBorders>
          </w:tcPr>
          <w:p w14:paraId="24782620" w14:textId="77777777" w:rsidR="00601DB3" w:rsidRPr="003E0F64" w:rsidRDefault="00601DB3" w:rsidP="00C1111A">
            <w:pPr>
              <w:jc w:val="center"/>
              <w:rPr>
                <w:b/>
                <w:sz w:val="24"/>
                <w:szCs w:val="24"/>
              </w:rPr>
            </w:pPr>
          </w:p>
          <w:p w14:paraId="305B66CD" w14:textId="77777777" w:rsidR="00601DB3" w:rsidRPr="003E0F64" w:rsidRDefault="00601DB3" w:rsidP="00C1111A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700" w:type="dxa"/>
            <w:vMerge/>
            <w:tcBorders>
              <w:bottom w:val="single" w:sz="4" w:space="0" w:color="000000" w:themeColor="text1"/>
            </w:tcBorders>
          </w:tcPr>
          <w:p w14:paraId="3D83A3C2" w14:textId="77777777" w:rsidR="00601DB3" w:rsidRPr="003E0F64" w:rsidRDefault="00601DB3" w:rsidP="00C1111A">
            <w:pPr>
              <w:rPr>
                <w:sz w:val="24"/>
                <w:szCs w:val="24"/>
              </w:rPr>
            </w:pPr>
          </w:p>
        </w:tc>
      </w:tr>
      <w:tr w:rsidR="00601DB3" w:rsidRPr="003E0F64" w14:paraId="539C7A81" w14:textId="77777777" w:rsidTr="00601DB3">
        <w:trPr>
          <w:trHeight w:val="953"/>
          <w:jc w:val="center"/>
        </w:trPr>
        <w:tc>
          <w:tcPr>
            <w:tcW w:w="450" w:type="dxa"/>
          </w:tcPr>
          <w:p w14:paraId="4BDF82A8" w14:textId="77777777" w:rsidR="00601DB3" w:rsidRPr="000E5983" w:rsidRDefault="00601DB3" w:rsidP="00C1111A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1.</w:t>
            </w:r>
          </w:p>
        </w:tc>
        <w:tc>
          <w:tcPr>
            <w:tcW w:w="2610" w:type="dxa"/>
          </w:tcPr>
          <w:p w14:paraId="58A44690" w14:textId="77777777" w:rsidR="00601DB3" w:rsidRPr="00992C08" w:rsidRDefault="00601DB3" w:rsidP="00C1111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Undangan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pemantauan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harga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</w:t>
            </w:r>
            <w:proofErr w:type="spellEnd"/>
            <w:r>
              <w:rPr>
                <w:lang w:val="en-US"/>
              </w:rPr>
              <w:t xml:space="preserve"> OPD </w:t>
            </w:r>
            <w:proofErr w:type="spellStart"/>
            <w:r>
              <w:rPr>
                <w:lang w:val="en-US"/>
              </w:rPr>
              <w:t>terkait</w:t>
            </w:r>
            <w:proofErr w:type="spellEnd"/>
          </w:p>
          <w:p w14:paraId="3133F2DB" w14:textId="77777777" w:rsidR="00601DB3" w:rsidRPr="003E0F64" w:rsidRDefault="00601DB3" w:rsidP="00C1111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14:paraId="30F88EA8" w14:textId="77777777" w:rsidR="00601DB3" w:rsidRDefault="00B91FCD" w:rsidP="00C1111A">
            <w:pPr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06D2B0F1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456" type="#_x0000_t32" style="position:absolute;margin-left:31.3pt;margin-top:30.75pt;width:0;height:42.3pt;z-index:251667456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5BDAC9B8">
                <v:oval id="_x0000_s1448" style="position:absolute;margin-left:5.9pt;margin-top:9.7pt;width:51.9pt;height:21.75pt;z-index:251659264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4A85875E" w14:textId="77777777" w:rsidR="00601DB3" w:rsidRPr="003E0F64" w:rsidRDefault="00601DB3" w:rsidP="00C1111A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20" w:type="dxa"/>
          </w:tcPr>
          <w:p w14:paraId="7FA6EDCC" w14:textId="77777777" w:rsidR="00601DB3" w:rsidRPr="003E0F64" w:rsidRDefault="00601DB3" w:rsidP="00C1111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14:paraId="41FDA458" w14:textId="77777777" w:rsidR="00601DB3" w:rsidRPr="003E0F64" w:rsidRDefault="00601DB3" w:rsidP="00C1111A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3A9699EA" w14:textId="77777777" w:rsidR="00601DB3" w:rsidRPr="003E0F64" w:rsidRDefault="00601DB3" w:rsidP="00C111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3E9B6699" w14:textId="77777777" w:rsidR="00601DB3" w:rsidRPr="000E5983" w:rsidRDefault="00601DB3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Keluar</w:t>
            </w:r>
            <w:proofErr w:type="spellEnd"/>
          </w:p>
        </w:tc>
        <w:tc>
          <w:tcPr>
            <w:tcW w:w="990" w:type="dxa"/>
          </w:tcPr>
          <w:p w14:paraId="6ABBC516" w14:textId="77777777" w:rsidR="00601DB3" w:rsidRPr="000E5983" w:rsidRDefault="00601DB3" w:rsidP="00C111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60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3060" w:type="dxa"/>
          </w:tcPr>
          <w:p w14:paraId="4084BE19" w14:textId="77777777" w:rsidR="00601DB3" w:rsidRPr="000E5983" w:rsidRDefault="00601DB3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Undangan</w:t>
            </w:r>
            <w:proofErr w:type="spellEnd"/>
          </w:p>
        </w:tc>
        <w:tc>
          <w:tcPr>
            <w:tcW w:w="700" w:type="dxa"/>
          </w:tcPr>
          <w:p w14:paraId="3F7DAE82" w14:textId="77777777" w:rsidR="00601DB3" w:rsidRPr="003E0F64" w:rsidRDefault="00601DB3" w:rsidP="00C1111A">
            <w:pPr>
              <w:rPr>
                <w:sz w:val="24"/>
                <w:szCs w:val="24"/>
              </w:rPr>
            </w:pPr>
          </w:p>
        </w:tc>
      </w:tr>
      <w:tr w:rsidR="00601DB3" w:rsidRPr="003E0F64" w14:paraId="54023091" w14:textId="77777777" w:rsidTr="00601DB3">
        <w:trPr>
          <w:jc w:val="center"/>
        </w:trPr>
        <w:tc>
          <w:tcPr>
            <w:tcW w:w="450" w:type="dxa"/>
          </w:tcPr>
          <w:p w14:paraId="3514996E" w14:textId="77777777" w:rsidR="00601DB3" w:rsidRPr="000E5983" w:rsidRDefault="00601DB3" w:rsidP="00C1111A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2.</w:t>
            </w:r>
          </w:p>
        </w:tc>
        <w:tc>
          <w:tcPr>
            <w:tcW w:w="2610" w:type="dxa"/>
          </w:tcPr>
          <w:p w14:paraId="724EE062" w14:textId="77777777" w:rsidR="00601DB3" w:rsidRPr="00992C08" w:rsidRDefault="00601DB3" w:rsidP="00C1111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Membuat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surat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tugas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format </w:t>
            </w:r>
            <w:proofErr w:type="spellStart"/>
            <w:r>
              <w:rPr>
                <w:lang w:val="en-US"/>
              </w:rPr>
              <w:t>isian</w:t>
            </w:r>
            <w:proofErr w:type="spellEnd"/>
            <w:r>
              <w:rPr>
                <w:lang w:val="en-US"/>
              </w:rPr>
              <w:t xml:space="preserve"> data </w:t>
            </w:r>
            <w:proofErr w:type="spellStart"/>
            <w:r>
              <w:rPr>
                <w:lang w:val="en-US"/>
              </w:rPr>
              <w:t>harga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stok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form </w:t>
            </w:r>
            <w:proofErr w:type="spellStart"/>
            <w:r>
              <w:rPr>
                <w:lang w:val="en-US"/>
              </w:rPr>
              <w:t>daftar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hadir</w:t>
            </w:r>
            <w:proofErr w:type="spellEnd"/>
          </w:p>
        </w:tc>
        <w:tc>
          <w:tcPr>
            <w:tcW w:w="1530" w:type="dxa"/>
          </w:tcPr>
          <w:p w14:paraId="5702FE1F" w14:textId="77777777" w:rsidR="00601DB3" w:rsidRDefault="00B91FCD" w:rsidP="00C111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73796C36">
                <v:shape id="_x0000_s1457" type="#_x0000_t32" style="position:absolute;margin-left:29.65pt;margin-top:25.5pt;width:65.1pt;height:0;z-index:251668480;mso-position-horizontal-relative:text;mso-position-vertical-relative:text" o:connectortype="straight" strokeweight="1pt">
                  <v:stroke endarrow="block"/>
                </v:shape>
              </w:pict>
            </w:r>
          </w:p>
        </w:tc>
        <w:tc>
          <w:tcPr>
            <w:tcW w:w="1800" w:type="dxa"/>
          </w:tcPr>
          <w:p w14:paraId="28DBC21B" w14:textId="77777777" w:rsidR="00601DB3" w:rsidRDefault="00601DB3" w:rsidP="00C1111A">
            <w:pPr>
              <w:rPr>
                <w:sz w:val="24"/>
                <w:szCs w:val="24"/>
              </w:rPr>
            </w:pPr>
          </w:p>
          <w:p w14:paraId="11B24D4B" w14:textId="77777777" w:rsidR="00601DB3" w:rsidRPr="008A1C65" w:rsidRDefault="00B91FCD" w:rsidP="00C1111A">
            <w:pPr>
              <w:rPr>
                <w:sz w:val="24"/>
                <w:szCs w:val="24"/>
                <w:lang w:val="en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143941B1">
                <v:shape id="_x0000_s1470" type="#_x0000_t32" style="position:absolute;margin-left:64.6pt;margin-top:11.95pt;width:59.2pt;height:0;z-index:251681792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399D054">
                <v:rect id="_x0000_s1451" style="position:absolute;margin-left:19.4pt;margin-top:3.3pt;width:45.2pt;height:17.55pt;z-index:251662336;mso-position-horizontal-relative:text;mso-position-vertical-relative:text" strokeweight="1pt"/>
              </w:pict>
            </w:r>
            <w:r w:rsidR="00601DB3">
              <w:rPr>
                <w:sz w:val="24"/>
                <w:szCs w:val="24"/>
                <w:lang w:val="en-ID"/>
              </w:rPr>
              <w:t xml:space="preserve">          </w:t>
            </w:r>
          </w:p>
        </w:tc>
        <w:tc>
          <w:tcPr>
            <w:tcW w:w="1620" w:type="dxa"/>
          </w:tcPr>
          <w:p w14:paraId="004BF4AA" w14:textId="77777777" w:rsidR="00601DB3" w:rsidRDefault="00601DB3" w:rsidP="00C111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14:paraId="7CF5DCFE" w14:textId="77777777" w:rsidR="00601DB3" w:rsidRPr="008A1C65" w:rsidRDefault="00B91FCD" w:rsidP="00C1111A">
            <w:pPr>
              <w:rPr>
                <w:sz w:val="24"/>
                <w:szCs w:val="24"/>
                <w:lang w:val="en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EDA2D16">
                <v:shape id="_x0000_s1455" type="#_x0000_t32" style="position:absolute;margin-left:33.75pt;margin-top:10.85pt;width:.05pt;height:44.05pt;z-index:251666432;mso-position-horizontal-relative:text;mso-position-vertical-relative:text" o:connectortype="straight" strokeweight="1pt">
                  <v:stroke endarrow="block"/>
                </v:shape>
              </w:pict>
            </w:r>
            <w:r w:rsidR="00601DB3">
              <w:rPr>
                <w:sz w:val="24"/>
                <w:szCs w:val="24"/>
                <w:lang w:val="en-ID"/>
              </w:rPr>
              <w:t xml:space="preserve">                 </w:t>
            </w:r>
          </w:p>
        </w:tc>
        <w:tc>
          <w:tcPr>
            <w:tcW w:w="1530" w:type="dxa"/>
          </w:tcPr>
          <w:p w14:paraId="7F2C082A" w14:textId="77777777" w:rsidR="00601DB3" w:rsidRPr="003E0F64" w:rsidRDefault="00601DB3" w:rsidP="00C1111A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57422047" w14:textId="77777777" w:rsidR="00601DB3" w:rsidRPr="003E0F64" w:rsidRDefault="00601DB3" w:rsidP="00C111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1EDD28B9" w14:textId="77777777" w:rsidR="00601DB3" w:rsidRPr="000E5983" w:rsidRDefault="00601DB3" w:rsidP="00C111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Form </w:t>
            </w:r>
            <w:proofErr w:type="spellStart"/>
            <w:r>
              <w:rPr>
                <w:sz w:val="24"/>
                <w:szCs w:val="24"/>
                <w:lang w:val="en-US"/>
              </w:rPr>
              <w:t>isian</w:t>
            </w:r>
            <w:proofErr w:type="spellEnd"/>
          </w:p>
        </w:tc>
        <w:tc>
          <w:tcPr>
            <w:tcW w:w="990" w:type="dxa"/>
          </w:tcPr>
          <w:p w14:paraId="25700E63" w14:textId="77777777" w:rsidR="00601DB3" w:rsidRPr="000E5983" w:rsidRDefault="00601DB3" w:rsidP="00C111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30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3060" w:type="dxa"/>
          </w:tcPr>
          <w:p w14:paraId="56E4A2E3" w14:textId="77777777" w:rsidR="00601DB3" w:rsidRPr="000E5983" w:rsidRDefault="00601DB3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Tugas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form,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daftar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hadir</w:t>
            </w:r>
            <w:proofErr w:type="spellEnd"/>
          </w:p>
        </w:tc>
        <w:tc>
          <w:tcPr>
            <w:tcW w:w="700" w:type="dxa"/>
          </w:tcPr>
          <w:p w14:paraId="1C49BDC7" w14:textId="77777777" w:rsidR="00601DB3" w:rsidRPr="003E0F64" w:rsidRDefault="00601DB3" w:rsidP="00C1111A">
            <w:pPr>
              <w:rPr>
                <w:sz w:val="24"/>
                <w:szCs w:val="24"/>
              </w:rPr>
            </w:pPr>
          </w:p>
        </w:tc>
      </w:tr>
      <w:tr w:rsidR="00601DB3" w:rsidRPr="003E0F64" w14:paraId="7AC59BC6" w14:textId="77777777" w:rsidTr="00601DB3">
        <w:trPr>
          <w:trHeight w:val="980"/>
          <w:jc w:val="center"/>
        </w:trPr>
        <w:tc>
          <w:tcPr>
            <w:tcW w:w="450" w:type="dxa"/>
          </w:tcPr>
          <w:p w14:paraId="730E0A22" w14:textId="77777777" w:rsidR="00601DB3" w:rsidRPr="000E5983" w:rsidRDefault="00601DB3" w:rsidP="00C1111A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3.</w:t>
            </w:r>
          </w:p>
        </w:tc>
        <w:tc>
          <w:tcPr>
            <w:tcW w:w="2610" w:type="dxa"/>
          </w:tcPr>
          <w:p w14:paraId="7CA7A3EC" w14:textId="77777777" w:rsidR="00601DB3" w:rsidRPr="00992C08" w:rsidRDefault="00601DB3" w:rsidP="00C1111A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t>Me</w:t>
            </w:r>
            <w:proofErr w:type="spellStart"/>
            <w:r>
              <w:rPr>
                <w:lang w:val="en-US"/>
              </w:rPr>
              <w:t>laksanakan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pemantauan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mengisi</w:t>
            </w:r>
            <w:proofErr w:type="spellEnd"/>
            <w:r>
              <w:rPr>
                <w:lang w:val="en-US"/>
              </w:rPr>
              <w:t xml:space="preserve"> form yang </w:t>
            </w:r>
            <w:proofErr w:type="spellStart"/>
            <w:r>
              <w:rPr>
                <w:lang w:val="en-US"/>
              </w:rPr>
              <w:t>dibagikan</w:t>
            </w:r>
            <w:proofErr w:type="spellEnd"/>
          </w:p>
        </w:tc>
        <w:tc>
          <w:tcPr>
            <w:tcW w:w="1530" w:type="dxa"/>
          </w:tcPr>
          <w:p w14:paraId="46489264" w14:textId="77777777" w:rsidR="00601DB3" w:rsidRPr="003E0F64" w:rsidRDefault="00B91FCD" w:rsidP="00C111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43008786">
                <v:shape id="_x0000_s1471" type="#_x0000_t32" style="position:absolute;margin-left:56.95pt;margin-top:25.25pt;width:40.15pt;height:0;z-index:251682816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065BF421">
                <v:oval id="_x0000_s1449" style="position:absolute;margin-left:5.9pt;margin-top:14.5pt;width:51.9pt;height:21.75pt;z-index:251660288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6924D154" w14:textId="77777777" w:rsidR="00601DB3" w:rsidRPr="003E0F64" w:rsidRDefault="00B91FCD" w:rsidP="00C111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10B13E4E">
                <v:shape id="_x0000_s1472" type="#_x0000_t32" style="position:absolute;margin-left:64.6pt;margin-top:25.25pt;width:38.85pt;height:0;z-index:251683840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AAFDF2B">
                <v:rect id="_x0000_s1465" style="position:absolute;margin-left:19.9pt;margin-top:18.1pt;width:45.2pt;height:17.55pt;z-index:251676672;mso-position-horizontal-relative:text;mso-position-vertical-relative:text" strokeweight="1pt"/>
              </w:pict>
            </w:r>
          </w:p>
        </w:tc>
        <w:tc>
          <w:tcPr>
            <w:tcW w:w="1620" w:type="dxa"/>
          </w:tcPr>
          <w:p w14:paraId="447F7CE6" w14:textId="77777777" w:rsidR="00601DB3" w:rsidRPr="003E0F64" w:rsidRDefault="00B91FCD" w:rsidP="00C111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48117499">
                <v:shape id="_x0000_s1473" type="#_x0000_t32" style="position:absolute;margin-left:57.75pt;margin-top:27.4pt;width:34.75pt;height:0;z-index:251684864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60B2F4B6">
                <v:rect id="_x0000_s1466" style="position:absolute;margin-left:12.85pt;margin-top:18.25pt;width:45.2pt;height:17.55pt;z-index:251677696;mso-position-horizontal-relative:text;mso-position-vertical-relative:tex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4C62CFDF">
                <v:shape id="_x0000_s1464" type="#_x0000_t32" style="position:absolute;margin-left:33.75pt;margin-top:33pt;width:0;height:48.9pt;flip:y;z-index:251675648;mso-position-horizontal-relative:text;mso-position-vertical-relative:text" o:connectortype="straight" strokeweight="1pt"/>
              </w:pict>
            </w:r>
          </w:p>
        </w:tc>
        <w:tc>
          <w:tcPr>
            <w:tcW w:w="1530" w:type="dxa"/>
          </w:tcPr>
          <w:p w14:paraId="69E76748" w14:textId="77777777" w:rsidR="00601DB3" w:rsidRPr="003E0F64" w:rsidRDefault="00B91FCD" w:rsidP="00C111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05CD6B1E">
                <v:shape id="_x0000_s1474" type="#_x0000_t32" style="position:absolute;margin-left:56.7pt;margin-top:26.3pt;width:34.9pt;height:0;z-index:251685888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34930DDB">
                <v:rect id="_x0000_s1467" style="position:absolute;margin-left:11.5pt;margin-top:18.7pt;width:45.2pt;height:17.55pt;z-index:251678720;mso-position-horizontal-relative:text;mso-position-vertical-relative:text" strokeweight="1pt"/>
              </w:pict>
            </w:r>
          </w:p>
        </w:tc>
        <w:tc>
          <w:tcPr>
            <w:tcW w:w="1710" w:type="dxa"/>
          </w:tcPr>
          <w:p w14:paraId="6D722C4A" w14:textId="77777777" w:rsidR="00601DB3" w:rsidRPr="003E0F64" w:rsidRDefault="00B91FCD" w:rsidP="00C1111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088747A1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468" type="#_x0000_t110" style="position:absolute;left:0;text-align:left;margin-left:14.75pt;margin-top:15.35pt;width:46pt;height:23.45pt;z-index:251679744;mso-position-horizontal-relative:text;mso-position-vertical-relative:text" strokeweight="1pt"/>
              </w:pict>
            </w:r>
          </w:p>
        </w:tc>
        <w:tc>
          <w:tcPr>
            <w:tcW w:w="2430" w:type="dxa"/>
          </w:tcPr>
          <w:p w14:paraId="501A0BBE" w14:textId="77777777" w:rsidR="00601DB3" w:rsidRPr="003E0F64" w:rsidRDefault="00601DB3" w:rsidP="00C1111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Daftar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hadir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form </w:t>
            </w:r>
            <w:proofErr w:type="spellStart"/>
            <w:r>
              <w:rPr>
                <w:sz w:val="24"/>
                <w:szCs w:val="24"/>
                <w:lang w:val="en-US"/>
              </w:rPr>
              <w:t>isian</w:t>
            </w:r>
            <w:proofErr w:type="spellEnd"/>
          </w:p>
        </w:tc>
        <w:tc>
          <w:tcPr>
            <w:tcW w:w="990" w:type="dxa"/>
          </w:tcPr>
          <w:p w14:paraId="1241516A" w14:textId="77777777" w:rsidR="00601DB3" w:rsidRPr="000E5983" w:rsidRDefault="00601DB3" w:rsidP="00C111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120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3060" w:type="dxa"/>
          </w:tcPr>
          <w:p w14:paraId="6EDD1DBB" w14:textId="77777777" w:rsidR="00601DB3" w:rsidRPr="000E5983" w:rsidRDefault="00601DB3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Memantau</w:t>
            </w:r>
            <w:proofErr w:type="spellEnd"/>
          </w:p>
        </w:tc>
        <w:tc>
          <w:tcPr>
            <w:tcW w:w="700" w:type="dxa"/>
          </w:tcPr>
          <w:p w14:paraId="33CA810D" w14:textId="77777777" w:rsidR="00601DB3" w:rsidRPr="003E0F64" w:rsidRDefault="00601DB3" w:rsidP="00C1111A">
            <w:pPr>
              <w:rPr>
                <w:sz w:val="24"/>
                <w:szCs w:val="24"/>
              </w:rPr>
            </w:pPr>
          </w:p>
        </w:tc>
      </w:tr>
      <w:tr w:rsidR="00601DB3" w:rsidRPr="003E0F64" w14:paraId="65C2BB63" w14:textId="77777777" w:rsidTr="00601DB3">
        <w:trPr>
          <w:jc w:val="center"/>
        </w:trPr>
        <w:tc>
          <w:tcPr>
            <w:tcW w:w="450" w:type="dxa"/>
          </w:tcPr>
          <w:p w14:paraId="09F5E2C9" w14:textId="77777777" w:rsidR="00601DB3" w:rsidRPr="000E5983" w:rsidRDefault="00601DB3" w:rsidP="00C1111A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4.</w:t>
            </w:r>
          </w:p>
        </w:tc>
        <w:tc>
          <w:tcPr>
            <w:tcW w:w="2610" w:type="dxa"/>
          </w:tcPr>
          <w:p w14:paraId="3909E334" w14:textId="77777777" w:rsidR="00601DB3" w:rsidRPr="00992C08" w:rsidRDefault="00601DB3" w:rsidP="00C1111A">
            <w:pPr>
              <w:rPr>
                <w:lang w:val="en-US"/>
              </w:rPr>
            </w:pPr>
            <w:r>
              <w:t>M</w:t>
            </w:r>
            <w:proofErr w:type="spellStart"/>
            <w:r>
              <w:rPr>
                <w:lang w:val="en-US"/>
              </w:rPr>
              <w:t>engumpulkan</w:t>
            </w:r>
            <w:proofErr w:type="spellEnd"/>
            <w:r>
              <w:rPr>
                <w:lang w:val="en-US"/>
              </w:rPr>
              <w:t xml:space="preserve"> form yang </w:t>
            </w:r>
            <w:proofErr w:type="spellStart"/>
            <w:r>
              <w:rPr>
                <w:lang w:val="en-US"/>
              </w:rPr>
              <w:t>telah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diisi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pemantauan</w:t>
            </w:r>
            <w:proofErr w:type="spellEnd"/>
          </w:p>
          <w:p w14:paraId="4B5E25D8" w14:textId="77777777" w:rsidR="00601DB3" w:rsidRPr="003E0F64" w:rsidRDefault="00601DB3" w:rsidP="00C111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5DEB525" w14:textId="77777777" w:rsidR="00601DB3" w:rsidRPr="003E0F64" w:rsidRDefault="00B91FCD" w:rsidP="00C1111A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48D3A063">
                <v:shape id="_x0000_s1458" type="#_x0000_t32" style="position:absolute;margin-left:31.3pt;margin-top:39.35pt;width:0;height:38.3pt;z-index:251669504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9BCD8F1">
                <v:shape id="_x0000_s1459" type="#_x0000_t32" style="position:absolute;margin-left:56.95pt;margin-top:26.8pt;width:143.35pt;height:.85pt;flip:x;z-index:251670528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5CDB93BB">
                <v:oval id="_x0000_s1450" style="position:absolute;margin-left:5.2pt;margin-top:17.6pt;width:51.9pt;height:21.75pt;z-index:251661312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7BD838EF" w14:textId="77777777" w:rsidR="00601DB3" w:rsidRPr="003E0F64" w:rsidRDefault="00601DB3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0" w:type="dxa"/>
          </w:tcPr>
          <w:p w14:paraId="310D29A1" w14:textId="77777777" w:rsidR="00601DB3" w:rsidRPr="003E0F64" w:rsidRDefault="00601DB3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30" w:type="dxa"/>
          </w:tcPr>
          <w:p w14:paraId="6102C241" w14:textId="77777777" w:rsidR="00601DB3" w:rsidRPr="003E0F64" w:rsidRDefault="00601DB3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10" w:type="dxa"/>
          </w:tcPr>
          <w:p w14:paraId="41E31D5E" w14:textId="77777777" w:rsidR="00601DB3" w:rsidRPr="003E0F64" w:rsidRDefault="00601DB3" w:rsidP="00C111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40EA6C40" w14:textId="77777777" w:rsidR="00601DB3" w:rsidRPr="000E5983" w:rsidRDefault="00601DB3" w:rsidP="00C111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Data </w:t>
            </w:r>
            <w:proofErr w:type="spellStart"/>
            <w:r>
              <w:rPr>
                <w:sz w:val="24"/>
                <w:szCs w:val="24"/>
                <w:lang w:val="en-US"/>
              </w:rPr>
              <w:t>harga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stok</w:t>
            </w:r>
            <w:proofErr w:type="spellEnd"/>
          </w:p>
        </w:tc>
        <w:tc>
          <w:tcPr>
            <w:tcW w:w="990" w:type="dxa"/>
          </w:tcPr>
          <w:p w14:paraId="7C47A990" w14:textId="77777777" w:rsidR="00601DB3" w:rsidRPr="000E5983" w:rsidRDefault="00601DB3" w:rsidP="00C111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15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3060" w:type="dxa"/>
          </w:tcPr>
          <w:p w14:paraId="6441031B" w14:textId="77777777" w:rsidR="00601DB3" w:rsidRPr="000E5983" w:rsidRDefault="00601DB3" w:rsidP="00C111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Data </w:t>
            </w:r>
            <w:proofErr w:type="spellStart"/>
            <w:r>
              <w:rPr>
                <w:sz w:val="24"/>
                <w:szCs w:val="24"/>
                <w:lang w:val="en-US"/>
              </w:rPr>
              <w:t>Harga</w:t>
            </w:r>
            <w:proofErr w:type="spellEnd"/>
          </w:p>
        </w:tc>
        <w:tc>
          <w:tcPr>
            <w:tcW w:w="700" w:type="dxa"/>
          </w:tcPr>
          <w:p w14:paraId="2D20FE26" w14:textId="77777777" w:rsidR="00601DB3" w:rsidRPr="003E0F64" w:rsidRDefault="00601DB3" w:rsidP="00C1111A">
            <w:pPr>
              <w:rPr>
                <w:sz w:val="24"/>
                <w:szCs w:val="24"/>
              </w:rPr>
            </w:pPr>
          </w:p>
        </w:tc>
      </w:tr>
      <w:tr w:rsidR="00601DB3" w:rsidRPr="003E0F64" w14:paraId="24BAB739" w14:textId="77777777" w:rsidTr="00601DB3">
        <w:trPr>
          <w:jc w:val="center"/>
        </w:trPr>
        <w:tc>
          <w:tcPr>
            <w:tcW w:w="450" w:type="dxa"/>
          </w:tcPr>
          <w:p w14:paraId="7A9BBF05" w14:textId="77777777" w:rsidR="00601DB3" w:rsidRPr="000E5983" w:rsidRDefault="00601DB3" w:rsidP="00C1111A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5.</w:t>
            </w:r>
          </w:p>
        </w:tc>
        <w:tc>
          <w:tcPr>
            <w:tcW w:w="2610" w:type="dxa"/>
          </w:tcPr>
          <w:p w14:paraId="43FC1EE6" w14:textId="77777777" w:rsidR="00601DB3" w:rsidRPr="00992C08" w:rsidRDefault="00601DB3" w:rsidP="00C1111A">
            <w:pPr>
              <w:rPr>
                <w:position w:val="13"/>
                <w:lang w:val="en-US"/>
              </w:rPr>
            </w:pPr>
            <w:proofErr w:type="spellStart"/>
            <w:r>
              <w:rPr>
                <w:lang w:val="en-US"/>
              </w:rPr>
              <w:t>Mengelola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merekap</w:t>
            </w:r>
            <w:proofErr w:type="spellEnd"/>
            <w:r>
              <w:rPr>
                <w:lang w:val="en-US"/>
              </w:rPr>
              <w:t xml:space="preserve"> data</w:t>
            </w:r>
          </w:p>
          <w:p w14:paraId="3A3A2F9A" w14:textId="77777777" w:rsidR="00601DB3" w:rsidRPr="003E0F64" w:rsidRDefault="00601DB3" w:rsidP="00C111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540FCD0" w14:textId="77777777" w:rsidR="00601DB3" w:rsidRPr="003E0F64" w:rsidRDefault="00B91FCD" w:rsidP="00C1111A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EBF4246">
                <v:shape id="_x0000_s1460" type="#_x0000_t32" style="position:absolute;margin-left:31.3pt;margin-top:22.25pt;width:61.15pt;height:.05pt;z-index:251671552;mso-position-horizontal-relative:text;mso-position-vertical-relative:text" o:connectortype="straight" strokeweight="1pt">
                  <v:stroke endarrow="block"/>
                </v:shape>
              </w:pict>
            </w:r>
          </w:p>
        </w:tc>
        <w:tc>
          <w:tcPr>
            <w:tcW w:w="1800" w:type="dxa"/>
          </w:tcPr>
          <w:p w14:paraId="092F978D" w14:textId="77777777" w:rsidR="00601DB3" w:rsidRPr="003E0F64" w:rsidRDefault="00B91FCD" w:rsidP="00C1111A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3A5E735D">
                <v:shape id="_x0000_s1462" type="#_x0000_t32" style="position:absolute;margin-left:57.7pt;margin-top:22.2pt;width:66.1pt;height:.1pt;z-index:251673600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547C7B0B">
                <v:rect id="_x0000_s1469" style="position:absolute;margin-left:17.3pt;margin-top:13.35pt;width:45.2pt;height:17.55pt;z-index:251680768;mso-position-horizontal-relative:text;mso-position-vertical-relative:text" strokeweight="1pt"/>
              </w:pict>
            </w:r>
          </w:p>
        </w:tc>
        <w:tc>
          <w:tcPr>
            <w:tcW w:w="1620" w:type="dxa"/>
          </w:tcPr>
          <w:p w14:paraId="01D5A37D" w14:textId="77777777" w:rsidR="00601DB3" w:rsidRPr="003E0F64" w:rsidRDefault="00B91FCD" w:rsidP="00C1111A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4689410B">
                <v:shape id="_x0000_s1461" type="#_x0000_t32" style="position:absolute;margin-left:31.85pt;margin-top:21.25pt;width:.05pt;height:42.85pt;z-index:251672576;mso-position-horizontal-relative:text;mso-position-vertical-relative:text" o:connectortype="straight" strokeweight="1pt">
                  <v:stroke endarrow="block"/>
                </v:shape>
              </w:pict>
            </w:r>
          </w:p>
        </w:tc>
        <w:tc>
          <w:tcPr>
            <w:tcW w:w="1530" w:type="dxa"/>
          </w:tcPr>
          <w:p w14:paraId="7BEDACC7" w14:textId="77777777" w:rsidR="00601DB3" w:rsidRPr="003E0F64" w:rsidRDefault="00601DB3" w:rsidP="00C1111A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680A3B3D" w14:textId="77777777" w:rsidR="00601DB3" w:rsidRDefault="00601DB3" w:rsidP="00C111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6B8F881F" w14:textId="77777777" w:rsidR="00601DB3" w:rsidRPr="000E5983" w:rsidRDefault="00601DB3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Konsep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data</w:t>
            </w:r>
          </w:p>
        </w:tc>
        <w:tc>
          <w:tcPr>
            <w:tcW w:w="990" w:type="dxa"/>
          </w:tcPr>
          <w:p w14:paraId="7C65FBDA" w14:textId="77777777" w:rsidR="00601DB3" w:rsidRPr="000E5983" w:rsidRDefault="00601DB3" w:rsidP="00C111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60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3060" w:type="dxa"/>
          </w:tcPr>
          <w:p w14:paraId="6F7BDE4B" w14:textId="77777777" w:rsidR="00601DB3" w:rsidRPr="00717895" w:rsidRDefault="00601DB3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Konsep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Data</w:t>
            </w:r>
          </w:p>
        </w:tc>
        <w:tc>
          <w:tcPr>
            <w:tcW w:w="700" w:type="dxa"/>
          </w:tcPr>
          <w:p w14:paraId="7E0BC613" w14:textId="77777777" w:rsidR="00601DB3" w:rsidRPr="003E0F64" w:rsidRDefault="00601DB3" w:rsidP="00C1111A">
            <w:pPr>
              <w:rPr>
                <w:sz w:val="24"/>
                <w:szCs w:val="24"/>
              </w:rPr>
            </w:pPr>
          </w:p>
        </w:tc>
      </w:tr>
      <w:tr w:rsidR="00601DB3" w:rsidRPr="003E0F64" w14:paraId="0A8F1877" w14:textId="77777777" w:rsidTr="00601DB3">
        <w:trPr>
          <w:jc w:val="center"/>
        </w:trPr>
        <w:tc>
          <w:tcPr>
            <w:tcW w:w="450" w:type="dxa"/>
          </w:tcPr>
          <w:p w14:paraId="2A13C3F9" w14:textId="77777777" w:rsidR="00601DB3" w:rsidRPr="000E5983" w:rsidRDefault="00601DB3" w:rsidP="00C1111A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6.</w:t>
            </w:r>
          </w:p>
        </w:tc>
        <w:tc>
          <w:tcPr>
            <w:tcW w:w="2610" w:type="dxa"/>
          </w:tcPr>
          <w:p w14:paraId="5351FF1F" w14:textId="77777777" w:rsidR="00601DB3" w:rsidRPr="00992C08" w:rsidRDefault="00601DB3" w:rsidP="00C1111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Pembubuhan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Paraf</w:t>
            </w:r>
            <w:proofErr w:type="spellEnd"/>
          </w:p>
          <w:p w14:paraId="0BB53609" w14:textId="77777777" w:rsidR="00601DB3" w:rsidRPr="005C6BDC" w:rsidRDefault="00601DB3" w:rsidP="00C1111A">
            <w:r>
              <w:t xml:space="preserve"> </w:t>
            </w:r>
          </w:p>
        </w:tc>
        <w:tc>
          <w:tcPr>
            <w:tcW w:w="1530" w:type="dxa"/>
          </w:tcPr>
          <w:p w14:paraId="41E6AEB7" w14:textId="77777777" w:rsidR="00601DB3" w:rsidRPr="003E0F64" w:rsidRDefault="00601DB3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</w:tcPr>
          <w:p w14:paraId="49C98C34" w14:textId="77777777" w:rsidR="00601DB3" w:rsidRPr="003E0F64" w:rsidRDefault="00601DB3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0" w:type="dxa"/>
          </w:tcPr>
          <w:p w14:paraId="54148C0B" w14:textId="77777777" w:rsidR="00601DB3" w:rsidRDefault="00601DB3" w:rsidP="00C1111A">
            <w:pPr>
              <w:rPr>
                <w:noProof/>
                <w:sz w:val="24"/>
                <w:szCs w:val="24"/>
                <w:lang w:eastAsia="id-ID"/>
              </w:rPr>
            </w:pPr>
          </w:p>
          <w:p w14:paraId="334D6414" w14:textId="77777777" w:rsidR="00601DB3" w:rsidRDefault="00B91FCD" w:rsidP="00C1111A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1A9119FE">
                <v:rect id="_x0000_s1453" style="position:absolute;margin-left:10.75pt;margin-top:7.45pt;width:45.2pt;height:17.55pt;z-index:251664384;mso-position-horizontal-relative:text;mso-position-vertical-relative:tex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4B9ED454">
                <v:shape id="_x0000_s1463" type="#_x0000_t32" style="position:absolute;margin-left:56.7pt;margin-top:14.7pt;width:35.35pt;height:0;z-index:251674624;mso-position-horizontal-relative:text;mso-position-vertical-relative:text" o:connectortype="straight" strokeweight="1pt">
                  <v:stroke endarrow="block"/>
                </v:shape>
              </w:pict>
            </w:r>
          </w:p>
          <w:p w14:paraId="3B052430" w14:textId="77777777" w:rsidR="00601DB3" w:rsidRDefault="00601DB3" w:rsidP="00C1111A">
            <w:pPr>
              <w:rPr>
                <w:noProof/>
                <w:sz w:val="24"/>
                <w:szCs w:val="24"/>
                <w:lang w:eastAsia="id-ID"/>
              </w:rPr>
            </w:pPr>
          </w:p>
          <w:p w14:paraId="4F4A25DF" w14:textId="77777777" w:rsidR="00601DB3" w:rsidRDefault="00601DB3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30" w:type="dxa"/>
          </w:tcPr>
          <w:p w14:paraId="6A9BAD15" w14:textId="77777777" w:rsidR="00601DB3" w:rsidRPr="003E0F64" w:rsidRDefault="00B91FCD" w:rsidP="00C111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744770E">
                <v:shape id="_x0000_s1475" type="#_x0000_t32" style="position:absolute;margin-left:36.4pt;margin-top:39.8pt;width:0;height:32.65pt;flip:y;z-index:251686912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08981414">
                <v:rect id="_x0000_s1452" style="position:absolute;margin-left:12.25pt;margin-top:22.25pt;width:45.2pt;height:17.55pt;z-index:251663360;mso-position-horizontal-relative:text;mso-position-vertical-relative:text" strokeweight="1pt"/>
              </w:pict>
            </w:r>
          </w:p>
        </w:tc>
        <w:tc>
          <w:tcPr>
            <w:tcW w:w="1710" w:type="dxa"/>
          </w:tcPr>
          <w:p w14:paraId="714BECFF" w14:textId="77777777" w:rsidR="00601DB3" w:rsidRDefault="00601DB3" w:rsidP="00C111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08CFE1D6" w14:textId="77777777" w:rsidR="00601DB3" w:rsidRPr="00717895" w:rsidRDefault="00601DB3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Rekap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data</w:t>
            </w:r>
          </w:p>
        </w:tc>
        <w:tc>
          <w:tcPr>
            <w:tcW w:w="990" w:type="dxa"/>
          </w:tcPr>
          <w:p w14:paraId="2A177123" w14:textId="77777777" w:rsidR="00601DB3" w:rsidRPr="00717895" w:rsidRDefault="00601DB3" w:rsidP="00C111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3060" w:type="dxa"/>
          </w:tcPr>
          <w:p w14:paraId="605C0D80" w14:textId="77777777" w:rsidR="00601DB3" w:rsidRPr="00717895" w:rsidRDefault="00601DB3" w:rsidP="00C111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Data </w:t>
            </w:r>
          </w:p>
        </w:tc>
        <w:tc>
          <w:tcPr>
            <w:tcW w:w="700" w:type="dxa"/>
          </w:tcPr>
          <w:p w14:paraId="467ED3C5" w14:textId="77777777" w:rsidR="00601DB3" w:rsidRPr="003E0F64" w:rsidRDefault="00601DB3" w:rsidP="00C1111A">
            <w:pPr>
              <w:rPr>
                <w:sz w:val="24"/>
                <w:szCs w:val="24"/>
              </w:rPr>
            </w:pPr>
          </w:p>
        </w:tc>
      </w:tr>
      <w:tr w:rsidR="00601DB3" w:rsidRPr="003E0F64" w14:paraId="5A4E6B8A" w14:textId="77777777" w:rsidTr="00601DB3">
        <w:trPr>
          <w:jc w:val="center"/>
        </w:trPr>
        <w:tc>
          <w:tcPr>
            <w:tcW w:w="450" w:type="dxa"/>
          </w:tcPr>
          <w:p w14:paraId="2EAA5649" w14:textId="77777777" w:rsidR="00601DB3" w:rsidRPr="000E5983" w:rsidRDefault="00601DB3" w:rsidP="00C1111A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57BD0C2E" w14:textId="77777777" w:rsidR="00601DB3" w:rsidRPr="00992C08" w:rsidRDefault="00601DB3" w:rsidP="00C1111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Penandatanganan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rekap</w:t>
            </w:r>
            <w:proofErr w:type="spellEnd"/>
            <w:r>
              <w:rPr>
                <w:lang w:val="en-US"/>
              </w:rPr>
              <w:t xml:space="preserve"> data</w:t>
            </w:r>
          </w:p>
        </w:tc>
        <w:tc>
          <w:tcPr>
            <w:tcW w:w="1530" w:type="dxa"/>
          </w:tcPr>
          <w:p w14:paraId="0A891C80" w14:textId="77777777" w:rsidR="00601DB3" w:rsidRPr="003E0F64" w:rsidRDefault="00601DB3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</w:tcPr>
          <w:p w14:paraId="49172188" w14:textId="77777777" w:rsidR="00601DB3" w:rsidRPr="003E0F64" w:rsidRDefault="00601DB3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0" w:type="dxa"/>
          </w:tcPr>
          <w:p w14:paraId="176E3FBE" w14:textId="77777777" w:rsidR="00601DB3" w:rsidRDefault="00601DB3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30" w:type="dxa"/>
          </w:tcPr>
          <w:p w14:paraId="7B900D9F" w14:textId="77777777" w:rsidR="00601DB3" w:rsidRPr="003E0F64" w:rsidRDefault="00B91FCD" w:rsidP="00C111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4D46FB63">
                <v:shape id="_x0000_s1476" type="#_x0000_t32" style="position:absolute;margin-left:37.85pt;margin-top:13.3pt;width:52.45pt;height:.05pt;z-index:251687936;mso-position-horizontal-relative:text;mso-position-vertical-relative:text" o:connectortype="straight" strokeweight="1pt">
                  <v:stroke endarrow="block"/>
                </v:shape>
              </w:pict>
            </w:r>
          </w:p>
        </w:tc>
        <w:tc>
          <w:tcPr>
            <w:tcW w:w="1710" w:type="dxa"/>
          </w:tcPr>
          <w:p w14:paraId="60679667" w14:textId="77777777" w:rsidR="00601DB3" w:rsidRDefault="00B91FCD" w:rsidP="00C1111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3726E0AE">
                <v:shape id="_x0000_s1454" type="#_x0000_t110" style="position:absolute;left:0;text-align:left;margin-left:15.1pt;margin-top:1.7pt;width:46pt;height:23.45pt;z-index:251665408;mso-position-horizontal-relative:text;mso-position-vertical-relative:text" strokeweight="1pt"/>
              </w:pict>
            </w:r>
          </w:p>
        </w:tc>
        <w:tc>
          <w:tcPr>
            <w:tcW w:w="2430" w:type="dxa"/>
          </w:tcPr>
          <w:p w14:paraId="0101E130" w14:textId="77777777" w:rsidR="00601DB3" w:rsidRPr="00717895" w:rsidRDefault="00601DB3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Rekap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Data</w:t>
            </w:r>
          </w:p>
        </w:tc>
        <w:tc>
          <w:tcPr>
            <w:tcW w:w="990" w:type="dxa"/>
          </w:tcPr>
          <w:p w14:paraId="402893E7" w14:textId="77777777" w:rsidR="00601DB3" w:rsidRPr="00717895" w:rsidRDefault="00601DB3" w:rsidP="00C111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3060" w:type="dxa"/>
          </w:tcPr>
          <w:p w14:paraId="6FBED7DD" w14:textId="77777777" w:rsidR="00601DB3" w:rsidRPr="00717895" w:rsidRDefault="00601DB3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Arsip</w:t>
            </w:r>
            <w:proofErr w:type="spellEnd"/>
          </w:p>
        </w:tc>
        <w:tc>
          <w:tcPr>
            <w:tcW w:w="700" w:type="dxa"/>
          </w:tcPr>
          <w:p w14:paraId="076C2184" w14:textId="77777777" w:rsidR="00601DB3" w:rsidRPr="003E0F64" w:rsidRDefault="00601DB3" w:rsidP="00C1111A">
            <w:pPr>
              <w:rPr>
                <w:sz w:val="24"/>
                <w:szCs w:val="24"/>
              </w:rPr>
            </w:pPr>
          </w:p>
        </w:tc>
      </w:tr>
    </w:tbl>
    <w:p w14:paraId="04216235" w14:textId="77777777" w:rsidR="002E1F5F" w:rsidRPr="003E0F64" w:rsidRDefault="002E1F5F" w:rsidP="00601DB3"/>
    <w:p w14:paraId="0FC13285" w14:textId="77777777" w:rsidR="0043507D" w:rsidRPr="003E0F64" w:rsidRDefault="0043507D"/>
    <w:sectPr w:rsidR="0043507D" w:rsidRPr="003E0F64" w:rsidSect="006B59FE">
      <w:pgSz w:w="20160" w:h="12240" w:orient="landscape" w:code="5"/>
      <w:pgMar w:top="54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E928D4" w14:textId="77777777" w:rsidR="00B91FCD" w:rsidRDefault="00B91FCD" w:rsidP="001A303B">
      <w:pPr>
        <w:spacing w:after="0" w:line="240" w:lineRule="auto"/>
      </w:pPr>
      <w:r>
        <w:separator/>
      </w:r>
    </w:p>
  </w:endnote>
  <w:endnote w:type="continuationSeparator" w:id="0">
    <w:p w14:paraId="1F0747D9" w14:textId="77777777" w:rsidR="00B91FCD" w:rsidRDefault="00B91FCD" w:rsidP="001A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E4753D" w14:textId="77777777" w:rsidR="00B91FCD" w:rsidRDefault="00B91FCD" w:rsidP="001A303B">
      <w:pPr>
        <w:spacing w:after="0" w:line="240" w:lineRule="auto"/>
      </w:pPr>
      <w:r>
        <w:separator/>
      </w:r>
    </w:p>
  </w:footnote>
  <w:footnote w:type="continuationSeparator" w:id="0">
    <w:p w14:paraId="579E9340" w14:textId="77777777" w:rsidR="00B91FCD" w:rsidRDefault="00B91FCD" w:rsidP="001A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>
    <w:nsid w:val="22803883"/>
    <w:multiLevelType w:val="hybridMultilevel"/>
    <w:tmpl w:val="D5907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">
    <w:nsid w:val="26803D02"/>
    <w:multiLevelType w:val="hybridMultilevel"/>
    <w:tmpl w:val="A482B6A2"/>
    <w:lvl w:ilvl="0" w:tplc="54E40B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4536080"/>
    <w:multiLevelType w:val="hybridMultilevel"/>
    <w:tmpl w:val="C08E914E"/>
    <w:lvl w:ilvl="0" w:tplc="0421000F">
      <w:start w:val="1"/>
      <w:numFmt w:val="decimal"/>
      <w:lvlText w:val="%1."/>
      <w:lvlJc w:val="left"/>
      <w:pPr>
        <w:ind w:left="660" w:hanging="360"/>
      </w:p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0D4E"/>
    <w:rsid w:val="00013759"/>
    <w:rsid w:val="00014622"/>
    <w:rsid w:val="0001741B"/>
    <w:rsid w:val="00046241"/>
    <w:rsid w:val="000622D5"/>
    <w:rsid w:val="000807A4"/>
    <w:rsid w:val="00081A07"/>
    <w:rsid w:val="00097296"/>
    <w:rsid w:val="000B0A7D"/>
    <w:rsid w:val="000B1139"/>
    <w:rsid w:val="000B2EFA"/>
    <w:rsid w:val="000B32AD"/>
    <w:rsid w:val="000B4D93"/>
    <w:rsid w:val="000D37A9"/>
    <w:rsid w:val="000F6327"/>
    <w:rsid w:val="001167CD"/>
    <w:rsid w:val="001468F5"/>
    <w:rsid w:val="001470EE"/>
    <w:rsid w:val="00152293"/>
    <w:rsid w:val="001815EA"/>
    <w:rsid w:val="00192391"/>
    <w:rsid w:val="001936E9"/>
    <w:rsid w:val="00197160"/>
    <w:rsid w:val="001A303B"/>
    <w:rsid w:val="001B1AD1"/>
    <w:rsid w:val="001B7D64"/>
    <w:rsid w:val="001D1957"/>
    <w:rsid w:val="001D67D7"/>
    <w:rsid w:val="001E1235"/>
    <w:rsid w:val="001F030A"/>
    <w:rsid w:val="001F0C5D"/>
    <w:rsid w:val="001F0E8F"/>
    <w:rsid w:val="00201AC1"/>
    <w:rsid w:val="00226DB8"/>
    <w:rsid w:val="00241F56"/>
    <w:rsid w:val="00251453"/>
    <w:rsid w:val="0025438C"/>
    <w:rsid w:val="00274AFE"/>
    <w:rsid w:val="00293124"/>
    <w:rsid w:val="00297320"/>
    <w:rsid w:val="002A0749"/>
    <w:rsid w:val="002A44C6"/>
    <w:rsid w:val="002C41C8"/>
    <w:rsid w:val="002D4F95"/>
    <w:rsid w:val="002D5597"/>
    <w:rsid w:val="002E1F5F"/>
    <w:rsid w:val="002E56B2"/>
    <w:rsid w:val="002E6823"/>
    <w:rsid w:val="00302E32"/>
    <w:rsid w:val="00304A74"/>
    <w:rsid w:val="003063E1"/>
    <w:rsid w:val="00342732"/>
    <w:rsid w:val="00343CFA"/>
    <w:rsid w:val="00346817"/>
    <w:rsid w:val="003554DE"/>
    <w:rsid w:val="00356B3A"/>
    <w:rsid w:val="00370ADA"/>
    <w:rsid w:val="00377877"/>
    <w:rsid w:val="00382050"/>
    <w:rsid w:val="003822C2"/>
    <w:rsid w:val="003845E5"/>
    <w:rsid w:val="00384FAE"/>
    <w:rsid w:val="00396029"/>
    <w:rsid w:val="003A7876"/>
    <w:rsid w:val="003C70AF"/>
    <w:rsid w:val="003D05F1"/>
    <w:rsid w:val="003D5396"/>
    <w:rsid w:val="003D5D50"/>
    <w:rsid w:val="003E0F64"/>
    <w:rsid w:val="00406CA8"/>
    <w:rsid w:val="0042007D"/>
    <w:rsid w:val="0042472E"/>
    <w:rsid w:val="00425F91"/>
    <w:rsid w:val="0042756A"/>
    <w:rsid w:val="00433952"/>
    <w:rsid w:val="0043507D"/>
    <w:rsid w:val="0043607F"/>
    <w:rsid w:val="00440FD6"/>
    <w:rsid w:val="00441276"/>
    <w:rsid w:val="00445B3D"/>
    <w:rsid w:val="00447102"/>
    <w:rsid w:val="00452CCD"/>
    <w:rsid w:val="0046550A"/>
    <w:rsid w:val="0047069F"/>
    <w:rsid w:val="00476CF3"/>
    <w:rsid w:val="00477137"/>
    <w:rsid w:val="00484CB3"/>
    <w:rsid w:val="0049528C"/>
    <w:rsid w:val="004B020E"/>
    <w:rsid w:val="004B544D"/>
    <w:rsid w:val="004C04C7"/>
    <w:rsid w:val="004E5D1A"/>
    <w:rsid w:val="004F75F6"/>
    <w:rsid w:val="005062E7"/>
    <w:rsid w:val="00511BF0"/>
    <w:rsid w:val="00513D0E"/>
    <w:rsid w:val="005223D5"/>
    <w:rsid w:val="005476FE"/>
    <w:rsid w:val="00551375"/>
    <w:rsid w:val="005660E0"/>
    <w:rsid w:val="0057311B"/>
    <w:rsid w:val="005835A1"/>
    <w:rsid w:val="0058365A"/>
    <w:rsid w:val="00596AF3"/>
    <w:rsid w:val="00596BF6"/>
    <w:rsid w:val="005A6CAD"/>
    <w:rsid w:val="005B11DD"/>
    <w:rsid w:val="005B4167"/>
    <w:rsid w:val="005B4968"/>
    <w:rsid w:val="005B5510"/>
    <w:rsid w:val="005C2278"/>
    <w:rsid w:val="005C5D47"/>
    <w:rsid w:val="005D7734"/>
    <w:rsid w:val="005E0EC8"/>
    <w:rsid w:val="00601DB3"/>
    <w:rsid w:val="00606924"/>
    <w:rsid w:val="00613F09"/>
    <w:rsid w:val="00617199"/>
    <w:rsid w:val="00643CDB"/>
    <w:rsid w:val="0065298E"/>
    <w:rsid w:val="00660383"/>
    <w:rsid w:val="00677E40"/>
    <w:rsid w:val="00680519"/>
    <w:rsid w:val="00690795"/>
    <w:rsid w:val="00691358"/>
    <w:rsid w:val="006952BC"/>
    <w:rsid w:val="00696383"/>
    <w:rsid w:val="006A64B1"/>
    <w:rsid w:val="006B59FE"/>
    <w:rsid w:val="006C4138"/>
    <w:rsid w:val="006E602B"/>
    <w:rsid w:val="00701E8A"/>
    <w:rsid w:val="0071259F"/>
    <w:rsid w:val="00724E75"/>
    <w:rsid w:val="00731EAE"/>
    <w:rsid w:val="00735D6A"/>
    <w:rsid w:val="00737BCD"/>
    <w:rsid w:val="00743AA6"/>
    <w:rsid w:val="00765E9B"/>
    <w:rsid w:val="00773A94"/>
    <w:rsid w:val="007857FA"/>
    <w:rsid w:val="00786531"/>
    <w:rsid w:val="007B0601"/>
    <w:rsid w:val="007B2E82"/>
    <w:rsid w:val="007B4EA0"/>
    <w:rsid w:val="007B5C0A"/>
    <w:rsid w:val="007C2794"/>
    <w:rsid w:val="007D6A3D"/>
    <w:rsid w:val="007D7144"/>
    <w:rsid w:val="007F3E56"/>
    <w:rsid w:val="007F65C7"/>
    <w:rsid w:val="0080468A"/>
    <w:rsid w:val="0081475B"/>
    <w:rsid w:val="00822723"/>
    <w:rsid w:val="00863153"/>
    <w:rsid w:val="00866A3C"/>
    <w:rsid w:val="00871FF1"/>
    <w:rsid w:val="008902FC"/>
    <w:rsid w:val="00892C14"/>
    <w:rsid w:val="008A1C65"/>
    <w:rsid w:val="008A6DD9"/>
    <w:rsid w:val="008B18D4"/>
    <w:rsid w:val="008B1EB5"/>
    <w:rsid w:val="008B3510"/>
    <w:rsid w:val="008B7025"/>
    <w:rsid w:val="008C01DA"/>
    <w:rsid w:val="008C4B20"/>
    <w:rsid w:val="008E1563"/>
    <w:rsid w:val="008E5658"/>
    <w:rsid w:val="008E66FA"/>
    <w:rsid w:val="008F1380"/>
    <w:rsid w:val="008F1AF4"/>
    <w:rsid w:val="008F1C78"/>
    <w:rsid w:val="00920A2B"/>
    <w:rsid w:val="00920B69"/>
    <w:rsid w:val="009237CE"/>
    <w:rsid w:val="00924E21"/>
    <w:rsid w:val="009329CB"/>
    <w:rsid w:val="00940245"/>
    <w:rsid w:val="0094143F"/>
    <w:rsid w:val="00947053"/>
    <w:rsid w:val="009520A3"/>
    <w:rsid w:val="00963F66"/>
    <w:rsid w:val="00972337"/>
    <w:rsid w:val="00987742"/>
    <w:rsid w:val="00992F00"/>
    <w:rsid w:val="009C5BD4"/>
    <w:rsid w:val="009D6242"/>
    <w:rsid w:val="009D7D84"/>
    <w:rsid w:val="009F06CE"/>
    <w:rsid w:val="009F1899"/>
    <w:rsid w:val="009F5ECF"/>
    <w:rsid w:val="009F76A6"/>
    <w:rsid w:val="00A028CB"/>
    <w:rsid w:val="00A14E6E"/>
    <w:rsid w:val="00A1710C"/>
    <w:rsid w:val="00A24C61"/>
    <w:rsid w:val="00A3102C"/>
    <w:rsid w:val="00A32A79"/>
    <w:rsid w:val="00A472BD"/>
    <w:rsid w:val="00A51BC0"/>
    <w:rsid w:val="00A534B9"/>
    <w:rsid w:val="00A61760"/>
    <w:rsid w:val="00A65A2C"/>
    <w:rsid w:val="00A83DDC"/>
    <w:rsid w:val="00A8622A"/>
    <w:rsid w:val="00A90ABB"/>
    <w:rsid w:val="00AA383B"/>
    <w:rsid w:val="00AB0D8D"/>
    <w:rsid w:val="00AD4CA2"/>
    <w:rsid w:val="00AE2FAB"/>
    <w:rsid w:val="00AF7874"/>
    <w:rsid w:val="00B0300D"/>
    <w:rsid w:val="00B05888"/>
    <w:rsid w:val="00B11CEF"/>
    <w:rsid w:val="00B13790"/>
    <w:rsid w:val="00B16ADD"/>
    <w:rsid w:val="00B22484"/>
    <w:rsid w:val="00B27D5E"/>
    <w:rsid w:val="00B67E38"/>
    <w:rsid w:val="00B76A57"/>
    <w:rsid w:val="00B900DF"/>
    <w:rsid w:val="00B91FCD"/>
    <w:rsid w:val="00BB2C44"/>
    <w:rsid w:val="00BB306C"/>
    <w:rsid w:val="00BB3A81"/>
    <w:rsid w:val="00BB4AAF"/>
    <w:rsid w:val="00BD71BB"/>
    <w:rsid w:val="00BE238D"/>
    <w:rsid w:val="00C0641C"/>
    <w:rsid w:val="00C129DB"/>
    <w:rsid w:val="00C44CB9"/>
    <w:rsid w:val="00C538B4"/>
    <w:rsid w:val="00C6004C"/>
    <w:rsid w:val="00C607F9"/>
    <w:rsid w:val="00C77214"/>
    <w:rsid w:val="00C84AB1"/>
    <w:rsid w:val="00C93201"/>
    <w:rsid w:val="00C946B9"/>
    <w:rsid w:val="00CC113B"/>
    <w:rsid w:val="00CC764B"/>
    <w:rsid w:val="00CF0191"/>
    <w:rsid w:val="00CF1DAA"/>
    <w:rsid w:val="00CF32FF"/>
    <w:rsid w:val="00CF6C31"/>
    <w:rsid w:val="00CF6DD5"/>
    <w:rsid w:val="00CF6F13"/>
    <w:rsid w:val="00CF7B46"/>
    <w:rsid w:val="00CF7D82"/>
    <w:rsid w:val="00D12F6E"/>
    <w:rsid w:val="00D17812"/>
    <w:rsid w:val="00D24158"/>
    <w:rsid w:val="00D273C4"/>
    <w:rsid w:val="00D439D9"/>
    <w:rsid w:val="00D46761"/>
    <w:rsid w:val="00D516D6"/>
    <w:rsid w:val="00D6679E"/>
    <w:rsid w:val="00D673CB"/>
    <w:rsid w:val="00D75577"/>
    <w:rsid w:val="00DB407B"/>
    <w:rsid w:val="00DB53F6"/>
    <w:rsid w:val="00DC2C33"/>
    <w:rsid w:val="00DC2CEB"/>
    <w:rsid w:val="00DC6ECA"/>
    <w:rsid w:val="00DD212A"/>
    <w:rsid w:val="00DE4755"/>
    <w:rsid w:val="00DF5F02"/>
    <w:rsid w:val="00E0074D"/>
    <w:rsid w:val="00E057D2"/>
    <w:rsid w:val="00E05A86"/>
    <w:rsid w:val="00E33F8C"/>
    <w:rsid w:val="00E457C5"/>
    <w:rsid w:val="00E51C72"/>
    <w:rsid w:val="00E52894"/>
    <w:rsid w:val="00E53295"/>
    <w:rsid w:val="00E53F83"/>
    <w:rsid w:val="00E6214E"/>
    <w:rsid w:val="00E64220"/>
    <w:rsid w:val="00E701C1"/>
    <w:rsid w:val="00E86E0C"/>
    <w:rsid w:val="00E94B8B"/>
    <w:rsid w:val="00E94C0B"/>
    <w:rsid w:val="00E95875"/>
    <w:rsid w:val="00EC3189"/>
    <w:rsid w:val="00ED2C3C"/>
    <w:rsid w:val="00EF6ADF"/>
    <w:rsid w:val="00F02F53"/>
    <w:rsid w:val="00F03F4F"/>
    <w:rsid w:val="00F20E9B"/>
    <w:rsid w:val="00F23DB7"/>
    <w:rsid w:val="00F50E66"/>
    <w:rsid w:val="00F53BF0"/>
    <w:rsid w:val="00F6385C"/>
    <w:rsid w:val="00F67DF3"/>
    <w:rsid w:val="00F70292"/>
    <w:rsid w:val="00F76B15"/>
    <w:rsid w:val="00F90ABF"/>
    <w:rsid w:val="00FA54B7"/>
    <w:rsid w:val="00FB115E"/>
    <w:rsid w:val="00FB44E1"/>
    <w:rsid w:val="00FB50AD"/>
    <w:rsid w:val="00FC0193"/>
    <w:rsid w:val="00FC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7">
      <v:stroke dashstyle="dash" endarrow="block"/>
    </o:shapedefaults>
    <o:shapelayout v:ext="edit">
      <o:idmap v:ext="edit" data="1"/>
      <o:rules v:ext="edit">
        <o:r id="V:Rule1" type="connector" idref="#_x0000_s1455"/>
        <o:r id="V:Rule2" type="connector" idref="#_x0000_s1456"/>
        <o:r id="V:Rule3" type="connector" idref="#_x0000_s1459"/>
        <o:r id="V:Rule4" type="connector" idref="#_x0000_s1460"/>
        <o:r id="V:Rule5" type="connector" idref="#_x0000_s1458"/>
        <o:r id="V:Rule6" type="connector" idref="#_x0000_s1461"/>
        <o:r id="V:Rule7" type="connector" idref="#_x0000_s1462"/>
        <o:r id="V:Rule8" type="connector" idref="#_x0000_s1472"/>
        <o:r id="V:Rule9" type="connector" idref="#_x0000_s1471"/>
        <o:r id="V:Rule10" type="connector" idref="#_x0000_s1464"/>
        <o:r id="V:Rule11" type="connector" idref="#_x0000_s1476"/>
        <o:r id="V:Rule12" type="connector" idref="#_x0000_s1474"/>
        <o:r id="V:Rule13" type="connector" idref="#_x0000_s1463"/>
        <o:r id="V:Rule14" type="connector" idref="#_x0000_s1473"/>
        <o:r id="V:Rule15" type="connector" idref="#_x0000_s1470"/>
        <o:r id="V:Rule16" type="connector" idref="#_x0000_s1475"/>
        <o:r id="V:Rule17" type="connector" idref="#_x0000_s1457"/>
      </o:rules>
    </o:shapelayout>
  </w:shapeDefaults>
  <w:decimalSymbol w:val="."/>
  <w:listSeparator w:val=","/>
  <w14:docId w14:val="3F64B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3B"/>
  </w:style>
  <w:style w:type="paragraph" w:styleId="Footer">
    <w:name w:val="footer"/>
    <w:basedOn w:val="Normal"/>
    <w:link w:val="Foot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3B"/>
  </w:style>
  <w:style w:type="paragraph" w:styleId="BalloonText">
    <w:name w:val="Balloon Text"/>
    <w:basedOn w:val="Normal"/>
    <w:link w:val="BalloonTextChar"/>
    <w:uiPriority w:val="99"/>
    <w:semiHidden/>
    <w:unhideWhenUsed/>
    <w:rsid w:val="00822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72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4FBE83-9B3C-4A64-9A24-0684F5661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261</cp:revision>
  <cp:lastPrinted>2024-09-19T06:48:00Z</cp:lastPrinted>
  <dcterms:created xsi:type="dcterms:W3CDTF">2011-04-18T03:21:00Z</dcterms:created>
  <dcterms:modified xsi:type="dcterms:W3CDTF">2025-06-03T01:46:00Z</dcterms:modified>
</cp:coreProperties>
</file>